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98FA8" w14:textId="77777777" w:rsidR="00357553" w:rsidRPr="00654CCF" w:rsidRDefault="00357553" w:rsidP="00357553">
      <w:pPr>
        <w:jc w:val="right"/>
        <w:rPr>
          <w:rFonts w:cs="Calibri"/>
          <w:b/>
        </w:rPr>
      </w:pPr>
      <w:r w:rsidRPr="00654CCF">
        <w:rPr>
          <w:rFonts w:cs="Calibri"/>
          <w:b/>
        </w:rPr>
        <w:t>Załącznik nr 4 do SIWZ</w:t>
      </w:r>
    </w:p>
    <w:p w14:paraId="42490004" w14:textId="77777777" w:rsidR="00357553" w:rsidRPr="00654CCF" w:rsidRDefault="00357553" w:rsidP="00357553">
      <w:pPr>
        <w:widowControl w:val="0"/>
        <w:shd w:val="clear" w:color="auto" w:fill="FFFFFF"/>
        <w:tabs>
          <w:tab w:val="left" w:leader="dot" w:pos="2885"/>
        </w:tabs>
        <w:autoSpaceDE w:val="0"/>
        <w:autoSpaceDN w:val="0"/>
        <w:adjustRightInd w:val="0"/>
        <w:spacing w:after="120" w:line="276" w:lineRule="auto"/>
        <w:ind w:right="16"/>
        <w:jc w:val="both"/>
        <w:rPr>
          <w:rFonts w:cs="Calibri"/>
          <w:b/>
          <w:bCs/>
          <w:color w:val="000000"/>
        </w:rPr>
      </w:pPr>
    </w:p>
    <w:p w14:paraId="05926715" w14:textId="77777777" w:rsidR="00357553" w:rsidRPr="00654CCF" w:rsidRDefault="00357553" w:rsidP="00357553">
      <w:pPr>
        <w:widowControl w:val="0"/>
        <w:shd w:val="clear" w:color="auto" w:fill="FFFFFF"/>
        <w:tabs>
          <w:tab w:val="left" w:leader="dot" w:pos="2866"/>
        </w:tabs>
        <w:autoSpaceDE w:val="0"/>
        <w:autoSpaceDN w:val="0"/>
        <w:adjustRightInd w:val="0"/>
        <w:spacing w:after="120" w:line="276" w:lineRule="auto"/>
        <w:ind w:right="16"/>
        <w:jc w:val="center"/>
        <w:rPr>
          <w:rFonts w:cs="Calibri"/>
        </w:rPr>
      </w:pPr>
      <w:r w:rsidRPr="00654CCF">
        <w:rPr>
          <w:rFonts w:cs="Calibri"/>
          <w:b/>
          <w:bCs/>
          <w:color w:val="000000"/>
        </w:rPr>
        <w:t>PROJEKT UMOWY nr MPEC/PE-EZ/29/21</w:t>
      </w:r>
    </w:p>
    <w:p w14:paraId="5C894AFF" w14:textId="77777777" w:rsidR="00357553" w:rsidRPr="00654CCF" w:rsidRDefault="00357553" w:rsidP="00357553">
      <w:pPr>
        <w:widowControl w:val="0"/>
        <w:shd w:val="clear" w:color="auto" w:fill="FFFFFF"/>
        <w:tabs>
          <w:tab w:val="left" w:leader="dot" w:pos="2866"/>
        </w:tabs>
        <w:autoSpaceDE w:val="0"/>
        <w:autoSpaceDN w:val="0"/>
        <w:adjustRightInd w:val="0"/>
        <w:spacing w:after="120" w:line="276" w:lineRule="auto"/>
        <w:ind w:right="16"/>
        <w:jc w:val="center"/>
        <w:rPr>
          <w:rFonts w:cs="Calibri"/>
        </w:rPr>
      </w:pPr>
      <w:r w:rsidRPr="00654CCF">
        <w:rPr>
          <w:rFonts w:cs="Calibri"/>
          <w:b/>
          <w:bCs/>
          <w:color w:val="000000"/>
        </w:rPr>
        <w:t xml:space="preserve">w dniu …………………..została zawarta umowa </w:t>
      </w:r>
    </w:p>
    <w:p w14:paraId="1A0F0596" w14:textId="77777777" w:rsidR="00357553" w:rsidRPr="00654CCF" w:rsidRDefault="00357553" w:rsidP="00357553">
      <w:pPr>
        <w:widowControl w:val="0"/>
        <w:shd w:val="clear" w:color="auto" w:fill="FFFFFF"/>
        <w:autoSpaceDE w:val="0"/>
        <w:autoSpaceDN w:val="0"/>
        <w:adjustRightInd w:val="0"/>
        <w:spacing w:after="120" w:line="276" w:lineRule="auto"/>
        <w:ind w:right="16"/>
        <w:jc w:val="both"/>
        <w:rPr>
          <w:rFonts w:cs="Calibri"/>
          <w:color w:val="000000"/>
        </w:rPr>
      </w:pPr>
      <w:r w:rsidRPr="00654CCF">
        <w:rPr>
          <w:rFonts w:cs="Calibri"/>
          <w:color w:val="000000"/>
        </w:rPr>
        <w:t>pomiędzy:</w:t>
      </w:r>
    </w:p>
    <w:p w14:paraId="4D560303" w14:textId="77777777" w:rsidR="00357553" w:rsidRPr="00654CCF" w:rsidRDefault="00357553" w:rsidP="00357553">
      <w:pPr>
        <w:widowControl w:val="0"/>
        <w:autoSpaceDE w:val="0"/>
        <w:autoSpaceDN w:val="0"/>
        <w:adjustRightInd w:val="0"/>
        <w:spacing w:after="120" w:line="276" w:lineRule="auto"/>
        <w:ind w:right="16"/>
        <w:jc w:val="both"/>
        <w:rPr>
          <w:rFonts w:cs="Calibri"/>
          <w:b/>
          <w:bCs/>
          <w:color w:val="000000"/>
        </w:rPr>
      </w:pPr>
      <w:r w:rsidRPr="00654CCF">
        <w:rPr>
          <w:rFonts w:cs="Calibri"/>
          <w:b/>
          <w:bCs/>
        </w:rPr>
        <w:t xml:space="preserve">Miejskim Przedsiębiorstwem Energetyki Cieplnej Spółka z o.o., 10-710 Olsztyn, ul. Słoneczna 46, Sąd Rejonowy w Olsztynie, VIII Wydział Gospodarczy, Nr KRS 0000072800,NIP 739-02-00-206, </w:t>
      </w:r>
      <w:r w:rsidRPr="00654CCF">
        <w:rPr>
          <w:rFonts w:cs="Calibri"/>
          <w:color w:val="000000"/>
        </w:rPr>
        <w:t xml:space="preserve">zwanym dalej </w:t>
      </w:r>
      <w:r w:rsidRPr="00654CCF">
        <w:rPr>
          <w:rFonts w:cs="Calibri"/>
          <w:b/>
          <w:bCs/>
          <w:color w:val="000000"/>
        </w:rPr>
        <w:t>„Zamawiającym",</w:t>
      </w:r>
    </w:p>
    <w:p w14:paraId="77BE7AC7" w14:textId="77777777" w:rsidR="00357553" w:rsidRPr="00654CCF" w:rsidRDefault="00357553" w:rsidP="00357553">
      <w:pPr>
        <w:spacing w:after="120" w:line="276" w:lineRule="auto"/>
        <w:ind w:right="16"/>
        <w:jc w:val="both"/>
        <w:rPr>
          <w:rFonts w:cs="Calibri"/>
          <w:color w:val="000000"/>
        </w:rPr>
      </w:pPr>
      <w:r w:rsidRPr="00654CCF">
        <w:rPr>
          <w:rFonts w:cs="Calibri"/>
          <w:color w:val="000000"/>
        </w:rPr>
        <w:t>a:</w:t>
      </w:r>
    </w:p>
    <w:p w14:paraId="61792BB0" w14:textId="77777777" w:rsidR="00357553" w:rsidRPr="00654CCF" w:rsidRDefault="00357553" w:rsidP="00357553">
      <w:pPr>
        <w:spacing w:after="120" w:line="276" w:lineRule="auto"/>
        <w:ind w:left="53" w:right="16"/>
        <w:jc w:val="both"/>
        <w:rPr>
          <w:rFonts w:cs="Calibri"/>
          <w:color w:val="000000"/>
        </w:rPr>
      </w:pPr>
      <w:r w:rsidRPr="00654CCF">
        <w:rPr>
          <w:rFonts w:cs="Calibri"/>
          <w:color w:val="000000"/>
        </w:rPr>
        <w:t>………………………………………………………………………………………………………</w:t>
      </w:r>
      <w:r w:rsidRPr="00654CCF">
        <w:rPr>
          <w:rFonts w:cs="Calibri"/>
          <w:b/>
          <w:bCs/>
          <w:color w:val="000000"/>
        </w:rPr>
        <w:t xml:space="preserve">, </w:t>
      </w:r>
      <w:r w:rsidRPr="00654CCF">
        <w:rPr>
          <w:rFonts w:cs="Calibri"/>
          <w:color w:val="000000"/>
        </w:rPr>
        <w:t>reprezentowanym przez:</w:t>
      </w:r>
    </w:p>
    <w:p w14:paraId="008DE179" w14:textId="77777777" w:rsidR="00357553" w:rsidRPr="00654CCF" w:rsidRDefault="00357553" w:rsidP="00357553">
      <w:pPr>
        <w:widowControl w:val="0"/>
        <w:numPr>
          <w:ilvl w:val="0"/>
          <w:numId w:val="5"/>
        </w:numPr>
        <w:shd w:val="clear" w:color="auto" w:fill="FFFFFF"/>
        <w:autoSpaceDE w:val="0"/>
        <w:autoSpaceDN w:val="0"/>
        <w:adjustRightInd w:val="0"/>
        <w:spacing w:after="120" w:line="276" w:lineRule="auto"/>
        <w:ind w:right="16"/>
        <w:contextualSpacing/>
        <w:jc w:val="both"/>
        <w:rPr>
          <w:rFonts w:eastAsia="Calibri" w:cs="Calibri"/>
          <w:bCs/>
          <w:color w:val="000000"/>
          <w:lang w:eastAsia="en-US"/>
        </w:rPr>
      </w:pPr>
      <w:r w:rsidRPr="00654CCF">
        <w:rPr>
          <w:rFonts w:eastAsia="Calibri" w:cs="Calibri"/>
          <w:bCs/>
          <w:color w:val="000000"/>
          <w:lang w:eastAsia="en-US"/>
        </w:rPr>
        <w:t>……………………………………………………………………………..</w:t>
      </w:r>
    </w:p>
    <w:p w14:paraId="5E0F8CF6" w14:textId="77777777" w:rsidR="00357553" w:rsidRPr="00654CCF" w:rsidRDefault="00357553" w:rsidP="00357553">
      <w:pPr>
        <w:widowControl w:val="0"/>
        <w:numPr>
          <w:ilvl w:val="0"/>
          <w:numId w:val="5"/>
        </w:numPr>
        <w:shd w:val="clear" w:color="auto" w:fill="FFFFFF"/>
        <w:autoSpaceDE w:val="0"/>
        <w:autoSpaceDN w:val="0"/>
        <w:adjustRightInd w:val="0"/>
        <w:spacing w:after="120" w:line="276" w:lineRule="auto"/>
        <w:ind w:right="16"/>
        <w:contextualSpacing/>
        <w:jc w:val="both"/>
        <w:rPr>
          <w:rFonts w:eastAsia="Calibri" w:cs="Calibri"/>
          <w:bCs/>
          <w:color w:val="000000"/>
          <w:lang w:eastAsia="en-US"/>
        </w:rPr>
      </w:pPr>
      <w:r w:rsidRPr="00654CCF">
        <w:rPr>
          <w:rFonts w:eastAsia="Calibri" w:cs="Calibri"/>
          <w:bCs/>
          <w:color w:val="000000"/>
          <w:lang w:eastAsia="en-US"/>
        </w:rPr>
        <w:t>……………………………………………………………………………..</w:t>
      </w:r>
    </w:p>
    <w:p w14:paraId="159FA771" w14:textId="77777777" w:rsidR="00357553" w:rsidRPr="00654CCF" w:rsidRDefault="00357553" w:rsidP="00357553">
      <w:pPr>
        <w:widowControl w:val="0"/>
        <w:shd w:val="clear" w:color="auto" w:fill="FFFFFF"/>
        <w:autoSpaceDE w:val="0"/>
        <w:autoSpaceDN w:val="0"/>
        <w:adjustRightInd w:val="0"/>
        <w:spacing w:after="120" w:line="276" w:lineRule="auto"/>
        <w:ind w:right="16"/>
        <w:contextualSpacing/>
        <w:jc w:val="both"/>
        <w:rPr>
          <w:rFonts w:eastAsia="Calibri" w:cs="Calibri"/>
          <w:b/>
          <w:bCs/>
          <w:color w:val="000000"/>
          <w:lang w:eastAsia="en-US"/>
        </w:rPr>
      </w:pPr>
      <w:r w:rsidRPr="00654CCF">
        <w:rPr>
          <w:rFonts w:eastAsia="Calibri" w:cs="Calibri"/>
          <w:b/>
          <w:bCs/>
          <w:color w:val="000000"/>
          <w:lang w:eastAsia="en-US"/>
        </w:rPr>
        <w:t>zwanym dalej „Wykonawcą”,</w:t>
      </w:r>
    </w:p>
    <w:p w14:paraId="28E75279" w14:textId="77777777" w:rsidR="00357553" w:rsidRPr="00654CCF" w:rsidRDefault="00357553" w:rsidP="00357553">
      <w:pPr>
        <w:widowControl w:val="0"/>
        <w:shd w:val="clear" w:color="auto" w:fill="FFFFFF"/>
        <w:autoSpaceDE w:val="0"/>
        <w:autoSpaceDN w:val="0"/>
        <w:adjustRightInd w:val="0"/>
        <w:spacing w:after="120" w:line="276" w:lineRule="auto"/>
        <w:ind w:right="16"/>
        <w:contextualSpacing/>
        <w:jc w:val="both"/>
        <w:rPr>
          <w:rFonts w:eastAsia="Calibri" w:cs="Calibri"/>
          <w:b/>
          <w:bCs/>
          <w:color w:val="000000"/>
          <w:lang w:eastAsia="en-US"/>
        </w:rPr>
      </w:pPr>
    </w:p>
    <w:p w14:paraId="4D53BD2E" w14:textId="77777777" w:rsidR="00357553" w:rsidRPr="00654CCF" w:rsidRDefault="00357553" w:rsidP="00357553">
      <w:pPr>
        <w:widowControl w:val="0"/>
        <w:shd w:val="clear" w:color="auto" w:fill="FFFFFF"/>
        <w:autoSpaceDE w:val="0"/>
        <w:autoSpaceDN w:val="0"/>
        <w:adjustRightInd w:val="0"/>
        <w:spacing w:after="120" w:line="276" w:lineRule="auto"/>
        <w:ind w:right="16"/>
        <w:contextualSpacing/>
        <w:jc w:val="both"/>
        <w:rPr>
          <w:rFonts w:eastAsia="Calibri" w:cs="Calibri"/>
          <w:b/>
          <w:bCs/>
          <w:color w:val="000000"/>
          <w:lang w:eastAsia="en-US"/>
        </w:rPr>
      </w:pPr>
      <w:r w:rsidRPr="00654CCF">
        <w:rPr>
          <w:rFonts w:eastAsia="Calibri" w:cs="Calibri"/>
          <w:b/>
          <w:bCs/>
          <w:color w:val="000000"/>
          <w:lang w:eastAsia="en-US"/>
        </w:rPr>
        <w:t>dalej: Umowa.</w:t>
      </w:r>
    </w:p>
    <w:p w14:paraId="208D63A8"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p>
    <w:p w14:paraId="6B34E49E"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§1</w:t>
      </w:r>
    </w:p>
    <w:p w14:paraId="67337144"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Przedmiot Umowy</w:t>
      </w:r>
    </w:p>
    <w:p w14:paraId="3B8D1EE3" w14:textId="77777777" w:rsidR="00357553" w:rsidRPr="00654CCF" w:rsidRDefault="00357553" w:rsidP="00357553">
      <w:pPr>
        <w:pStyle w:val="Akapitzlist"/>
        <w:numPr>
          <w:ilvl w:val="0"/>
          <w:numId w:val="6"/>
        </w:numPr>
        <w:shd w:val="clear" w:color="auto" w:fill="FFFFFF"/>
        <w:tabs>
          <w:tab w:val="left" w:pos="0"/>
        </w:tabs>
        <w:spacing w:after="120" w:line="276" w:lineRule="auto"/>
        <w:ind w:right="17"/>
        <w:jc w:val="both"/>
        <w:rPr>
          <w:rFonts w:cs="Calibri"/>
          <w:sz w:val="22"/>
          <w:szCs w:val="22"/>
        </w:rPr>
      </w:pPr>
      <w:r w:rsidRPr="00654CCF">
        <w:rPr>
          <w:rFonts w:cs="Calibri"/>
          <w:color w:val="000000"/>
          <w:sz w:val="22"/>
          <w:szCs w:val="22"/>
        </w:rPr>
        <w:t>Zamawiający zleca a Wykonawca zobowiązuje się do</w:t>
      </w:r>
      <w:r w:rsidRPr="00654CCF">
        <w:rPr>
          <w:rFonts w:cs="Calibri"/>
          <w:color w:val="000000"/>
          <w:sz w:val="22"/>
          <w:szCs w:val="22"/>
          <w:lang w:val="pl-PL"/>
        </w:rPr>
        <w:t xml:space="preserve"> </w:t>
      </w:r>
      <w:r w:rsidRPr="00654CCF">
        <w:rPr>
          <w:rFonts w:cs="Calibri"/>
          <w:color w:val="000000"/>
          <w:sz w:val="22"/>
          <w:szCs w:val="22"/>
        </w:rPr>
        <w:t xml:space="preserve">wykonania </w:t>
      </w:r>
      <w:r w:rsidRPr="00654CCF">
        <w:rPr>
          <w:rFonts w:cs="Calibri"/>
          <w:iCs/>
          <w:color w:val="000000"/>
          <w:sz w:val="22"/>
          <w:szCs w:val="22"/>
        </w:rPr>
        <w:t>Instalacj</w:t>
      </w:r>
      <w:r w:rsidRPr="00654CCF">
        <w:rPr>
          <w:rFonts w:cs="Calibri"/>
          <w:iCs/>
          <w:color w:val="000000"/>
          <w:sz w:val="22"/>
          <w:szCs w:val="22"/>
          <w:lang w:val="pl-PL"/>
        </w:rPr>
        <w:t>i</w:t>
      </w:r>
      <w:r w:rsidRPr="00654CCF">
        <w:rPr>
          <w:rFonts w:cs="Calibri"/>
          <w:iCs/>
          <w:color w:val="000000"/>
          <w:sz w:val="22"/>
          <w:szCs w:val="22"/>
        </w:rPr>
        <w:t xml:space="preserve"> klimatyzacji w budynku biurowym MPEC Sp. z o.o. w Olsztynie </w:t>
      </w:r>
      <w:r w:rsidRPr="00654CCF">
        <w:rPr>
          <w:rFonts w:eastAsia="Calibri" w:cs="Calibri"/>
          <w:sz w:val="22"/>
          <w:szCs w:val="22"/>
          <w:lang w:eastAsia="en-US"/>
        </w:rPr>
        <w:t>(dalej: Przedmiot Umowy).</w:t>
      </w:r>
    </w:p>
    <w:p w14:paraId="2FE6B47F" w14:textId="77777777" w:rsidR="00357553" w:rsidRPr="00654CCF" w:rsidRDefault="00357553" w:rsidP="00357553">
      <w:pPr>
        <w:pStyle w:val="Akapitzlist"/>
        <w:numPr>
          <w:ilvl w:val="0"/>
          <w:numId w:val="6"/>
        </w:numPr>
        <w:shd w:val="clear" w:color="auto" w:fill="FFFFFF"/>
        <w:tabs>
          <w:tab w:val="left" w:pos="0"/>
        </w:tabs>
        <w:spacing w:after="120" w:line="276" w:lineRule="auto"/>
        <w:ind w:right="17"/>
        <w:jc w:val="both"/>
        <w:rPr>
          <w:rFonts w:cs="Calibri"/>
          <w:color w:val="000000"/>
          <w:sz w:val="22"/>
          <w:szCs w:val="22"/>
        </w:rPr>
      </w:pPr>
      <w:r w:rsidRPr="00654CCF">
        <w:rPr>
          <w:rFonts w:cs="Calibri"/>
          <w:color w:val="000000"/>
          <w:sz w:val="22"/>
          <w:szCs w:val="22"/>
        </w:rPr>
        <w:t>Przedmiotem postępowania jest dostawa i montaż agregatu wody lodowej chłodzonego wodą wraz z budową:</w:t>
      </w:r>
    </w:p>
    <w:p w14:paraId="40A7314C" w14:textId="77777777" w:rsidR="00357553" w:rsidRPr="00654CCF" w:rsidRDefault="00357553" w:rsidP="00357553">
      <w:pPr>
        <w:widowControl w:val="0"/>
        <w:numPr>
          <w:ilvl w:val="0"/>
          <w:numId w:val="30"/>
        </w:numPr>
        <w:overflowPunct w:val="0"/>
        <w:autoSpaceDE w:val="0"/>
        <w:autoSpaceDN w:val="0"/>
        <w:adjustRightInd w:val="0"/>
        <w:spacing w:after="120" w:line="276" w:lineRule="auto"/>
        <w:ind w:right="23"/>
        <w:contextualSpacing/>
        <w:jc w:val="both"/>
        <w:rPr>
          <w:rFonts w:cs="Calibri"/>
          <w:lang w:val="x-none"/>
        </w:rPr>
      </w:pPr>
      <w:r w:rsidRPr="00654CCF">
        <w:rPr>
          <w:rFonts w:cs="Calibri"/>
          <w:lang w:val="x-none"/>
        </w:rPr>
        <w:t>w</w:t>
      </w:r>
      <w:r w:rsidRPr="00654CCF">
        <w:rPr>
          <w:rFonts w:eastAsia="Calibri" w:cs="Calibri"/>
          <w:lang w:val="x-none"/>
        </w:rPr>
        <w:t xml:space="preserve">ewnętrznej instalacji wody lodowej z odbiornikami w postaci </w:t>
      </w:r>
      <w:proofErr w:type="spellStart"/>
      <w:r w:rsidRPr="00654CCF">
        <w:rPr>
          <w:rFonts w:eastAsia="Calibri" w:cs="Calibri"/>
          <w:lang w:val="x-none"/>
        </w:rPr>
        <w:t>klimakonwektorów</w:t>
      </w:r>
      <w:proofErr w:type="spellEnd"/>
      <w:r w:rsidRPr="00654CCF">
        <w:rPr>
          <w:rFonts w:eastAsia="Calibri" w:cs="Calibri"/>
          <w:lang w:val="x-none"/>
        </w:rPr>
        <w:t xml:space="preserve">, </w:t>
      </w:r>
    </w:p>
    <w:p w14:paraId="691AFD2F" w14:textId="77777777" w:rsidR="00357553" w:rsidRPr="00654CCF" w:rsidRDefault="00357553" w:rsidP="00357553">
      <w:pPr>
        <w:widowControl w:val="0"/>
        <w:numPr>
          <w:ilvl w:val="0"/>
          <w:numId w:val="30"/>
        </w:numPr>
        <w:overflowPunct w:val="0"/>
        <w:autoSpaceDE w:val="0"/>
        <w:autoSpaceDN w:val="0"/>
        <w:adjustRightInd w:val="0"/>
        <w:spacing w:after="120" w:line="276" w:lineRule="auto"/>
        <w:ind w:right="23"/>
        <w:contextualSpacing/>
        <w:jc w:val="both"/>
        <w:rPr>
          <w:rFonts w:eastAsia="Calibri" w:cs="Calibri"/>
          <w:lang w:val="x-none"/>
        </w:rPr>
      </w:pPr>
      <w:r w:rsidRPr="00654CCF">
        <w:rPr>
          <w:rFonts w:eastAsia="Calibri" w:cs="Calibri"/>
          <w:lang w:val="x-none"/>
        </w:rPr>
        <w:t>instalacji elektrycznej związanej z podłączeniem urządzeń  oraz niezbędnymi pracami budowlanymi (prace przygotowawcze, wykończeniowymi oraz odtworzeniowe).</w:t>
      </w:r>
    </w:p>
    <w:p w14:paraId="4B6FE657" w14:textId="77777777" w:rsidR="00357553" w:rsidRPr="00654CCF" w:rsidRDefault="00357553" w:rsidP="00357553">
      <w:pPr>
        <w:pStyle w:val="Akapitzlist"/>
        <w:widowControl w:val="0"/>
        <w:numPr>
          <w:ilvl w:val="0"/>
          <w:numId w:val="6"/>
        </w:numPr>
        <w:shd w:val="clear" w:color="auto" w:fill="FFFFFF"/>
        <w:autoSpaceDE w:val="0"/>
        <w:autoSpaceDN w:val="0"/>
        <w:adjustRightInd w:val="0"/>
        <w:spacing w:after="120" w:line="276" w:lineRule="auto"/>
        <w:ind w:right="16"/>
        <w:jc w:val="both"/>
        <w:rPr>
          <w:rFonts w:cs="Calibri"/>
          <w:sz w:val="22"/>
          <w:szCs w:val="22"/>
        </w:rPr>
      </w:pPr>
      <w:r w:rsidRPr="00654CCF">
        <w:rPr>
          <w:rFonts w:cs="Calibri"/>
          <w:color w:val="000000"/>
          <w:sz w:val="22"/>
          <w:szCs w:val="22"/>
        </w:rPr>
        <w:t>Przedmiot Umowy jest określony w treści Umowy, SIWZ wraz ze wszystkimi załącznikami</w:t>
      </w:r>
      <w:r w:rsidRPr="00654CCF">
        <w:rPr>
          <w:rFonts w:cs="Calibri"/>
          <w:color w:val="000000"/>
          <w:sz w:val="22"/>
          <w:szCs w:val="22"/>
          <w:lang w:val="pl-PL"/>
        </w:rPr>
        <w:t xml:space="preserve"> i </w:t>
      </w:r>
      <w:r w:rsidRPr="00654CCF">
        <w:rPr>
          <w:rFonts w:cs="Calibri"/>
          <w:color w:val="000000"/>
          <w:sz w:val="22"/>
          <w:szCs w:val="22"/>
        </w:rPr>
        <w:t>ofercie Wykonawcy</w:t>
      </w:r>
      <w:r w:rsidRPr="00654CCF">
        <w:rPr>
          <w:rFonts w:cs="Calibri"/>
          <w:color w:val="000000"/>
          <w:sz w:val="22"/>
          <w:szCs w:val="22"/>
          <w:lang w:val="pl-PL"/>
        </w:rPr>
        <w:t>.</w:t>
      </w:r>
    </w:p>
    <w:p w14:paraId="1EE47186" w14:textId="77777777" w:rsidR="00357553" w:rsidRPr="00654CCF" w:rsidRDefault="00357553" w:rsidP="00357553">
      <w:pPr>
        <w:widowControl w:val="0"/>
        <w:numPr>
          <w:ilvl w:val="0"/>
          <w:numId w:val="6"/>
        </w:numPr>
        <w:overflowPunct w:val="0"/>
        <w:autoSpaceDE w:val="0"/>
        <w:autoSpaceDN w:val="0"/>
        <w:adjustRightInd w:val="0"/>
        <w:spacing w:after="120" w:line="276" w:lineRule="auto"/>
        <w:ind w:right="23"/>
        <w:jc w:val="both"/>
        <w:rPr>
          <w:rFonts w:cs="Calibri"/>
        </w:rPr>
      </w:pPr>
      <w:r w:rsidRPr="00654CCF">
        <w:rPr>
          <w:rFonts w:cs="Calibri"/>
        </w:rPr>
        <w:t xml:space="preserve">Szczegółowy opis przedmiotu zamówienia określony został w Załączniku nr 5 do SIWZ – Dokumentacja techniczna, na którą składają się: </w:t>
      </w:r>
    </w:p>
    <w:p w14:paraId="3CE3D3F5" w14:textId="77777777" w:rsidR="00357553" w:rsidRPr="00654CCF" w:rsidRDefault="00357553" w:rsidP="00357553">
      <w:pPr>
        <w:numPr>
          <w:ilvl w:val="0"/>
          <w:numId w:val="31"/>
        </w:numPr>
        <w:jc w:val="both"/>
        <w:rPr>
          <w:rFonts w:cs="Calibri"/>
          <w:lang w:bidi="pl-PL"/>
        </w:rPr>
      </w:pPr>
      <w:r w:rsidRPr="00654CCF">
        <w:rPr>
          <w:rFonts w:cs="Calibri"/>
          <w:lang w:bidi="pl-PL"/>
        </w:rPr>
        <w:t>Specyfikacja techniczna wykonania i odbioru robót budowlanych instalacja klimatyzacji, część hydrauliczna, eklektyczna, budowlana.</w:t>
      </w:r>
    </w:p>
    <w:p w14:paraId="0B473347" w14:textId="77777777" w:rsidR="00357553" w:rsidRPr="00654CCF" w:rsidRDefault="00357553" w:rsidP="00357553">
      <w:pPr>
        <w:numPr>
          <w:ilvl w:val="0"/>
          <w:numId w:val="31"/>
        </w:numPr>
        <w:jc w:val="both"/>
        <w:rPr>
          <w:rFonts w:cs="Calibri"/>
          <w:lang w:bidi="pl-PL"/>
        </w:rPr>
      </w:pPr>
      <w:r w:rsidRPr="00654CCF">
        <w:rPr>
          <w:rFonts w:cs="Calibri"/>
          <w:lang w:bidi="pl-PL"/>
        </w:rPr>
        <w:t>Część budowlana – ogólne wytyczne.</w:t>
      </w:r>
    </w:p>
    <w:p w14:paraId="4586D308" w14:textId="77777777" w:rsidR="00357553" w:rsidRPr="00654CCF" w:rsidRDefault="00357553" w:rsidP="00357553">
      <w:pPr>
        <w:numPr>
          <w:ilvl w:val="0"/>
          <w:numId w:val="31"/>
        </w:numPr>
        <w:jc w:val="both"/>
        <w:rPr>
          <w:rFonts w:cs="Calibri"/>
          <w:lang w:bidi="pl-PL"/>
        </w:rPr>
      </w:pPr>
      <w:r w:rsidRPr="00654CCF">
        <w:rPr>
          <w:rFonts w:cs="Calibri"/>
          <w:lang w:bidi="pl-PL"/>
        </w:rPr>
        <w:t xml:space="preserve">Prace budowalne – część rysunkowa. </w:t>
      </w:r>
    </w:p>
    <w:p w14:paraId="605AA223" w14:textId="77777777" w:rsidR="00357553" w:rsidRPr="00654CCF" w:rsidRDefault="00357553" w:rsidP="00357553">
      <w:pPr>
        <w:numPr>
          <w:ilvl w:val="0"/>
          <w:numId w:val="31"/>
        </w:numPr>
        <w:jc w:val="both"/>
        <w:rPr>
          <w:rFonts w:cs="Calibri"/>
          <w:lang w:bidi="pl-PL"/>
        </w:rPr>
      </w:pPr>
      <w:r w:rsidRPr="00654CCF">
        <w:rPr>
          <w:rFonts w:cs="Calibri"/>
          <w:lang w:bidi="pl-PL"/>
        </w:rPr>
        <w:t>Wewnętrzna instalacja klimatyzacji, branża sanitarna.</w:t>
      </w:r>
    </w:p>
    <w:p w14:paraId="100AF674" w14:textId="77777777" w:rsidR="00357553" w:rsidRPr="00654CCF" w:rsidRDefault="00357553" w:rsidP="00357553">
      <w:pPr>
        <w:numPr>
          <w:ilvl w:val="0"/>
          <w:numId w:val="31"/>
        </w:numPr>
        <w:jc w:val="both"/>
        <w:rPr>
          <w:rFonts w:cs="Calibri"/>
          <w:lang w:bidi="pl-PL"/>
        </w:rPr>
      </w:pPr>
      <w:r w:rsidRPr="00654CCF">
        <w:rPr>
          <w:rFonts w:cs="Calibri"/>
          <w:lang w:bidi="pl-PL"/>
        </w:rPr>
        <w:t>Instalacje sanitarne – część rysunkowa.</w:t>
      </w:r>
    </w:p>
    <w:p w14:paraId="0F9D7C89" w14:textId="77777777" w:rsidR="00357553" w:rsidRPr="00654CCF" w:rsidRDefault="00357553" w:rsidP="00357553">
      <w:pPr>
        <w:numPr>
          <w:ilvl w:val="0"/>
          <w:numId w:val="31"/>
        </w:numPr>
        <w:jc w:val="both"/>
        <w:rPr>
          <w:rFonts w:cs="Calibri"/>
          <w:lang w:bidi="pl-PL"/>
        </w:rPr>
      </w:pPr>
      <w:r w:rsidRPr="00654CCF">
        <w:rPr>
          <w:rFonts w:cs="Calibri"/>
          <w:lang w:bidi="pl-PL"/>
        </w:rPr>
        <w:t>Instalacje elektryczne wewnętrzne i zewnętrzne węzła cieplnego wraz z węzłem chłodniczym modernizacja oświetlenia ogólnego w pomieszczeniach komunikacji.</w:t>
      </w:r>
    </w:p>
    <w:p w14:paraId="27BF56AF" w14:textId="77777777" w:rsidR="00357553" w:rsidRPr="00654CCF" w:rsidRDefault="00357553" w:rsidP="00357553">
      <w:pPr>
        <w:numPr>
          <w:ilvl w:val="0"/>
          <w:numId w:val="31"/>
        </w:numPr>
        <w:jc w:val="both"/>
        <w:rPr>
          <w:rFonts w:cs="Calibri"/>
          <w:lang w:bidi="pl-PL"/>
        </w:rPr>
      </w:pPr>
      <w:r w:rsidRPr="00654CCF">
        <w:rPr>
          <w:rFonts w:cs="Calibri"/>
          <w:lang w:bidi="pl-PL"/>
        </w:rPr>
        <w:lastRenderedPageBreak/>
        <w:t>Instalacje elektryczne – część rysunkowa.</w:t>
      </w:r>
    </w:p>
    <w:p w14:paraId="726D32EA" w14:textId="77777777" w:rsidR="00357553" w:rsidRPr="00654CCF" w:rsidRDefault="00357553" w:rsidP="00357553">
      <w:pPr>
        <w:pStyle w:val="Akapitzlist"/>
        <w:widowControl w:val="0"/>
        <w:numPr>
          <w:ilvl w:val="0"/>
          <w:numId w:val="6"/>
        </w:numPr>
        <w:shd w:val="clear" w:color="auto" w:fill="FFFFFF"/>
        <w:autoSpaceDE w:val="0"/>
        <w:autoSpaceDN w:val="0"/>
        <w:adjustRightInd w:val="0"/>
        <w:spacing w:after="120" w:line="276" w:lineRule="auto"/>
        <w:ind w:right="16"/>
        <w:jc w:val="both"/>
        <w:rPr>
          <w:rFonts w:cs="Calibri"/>
          <w:sz w:val="22"/>
          <w:szCs w:val="22"/>
        </w:rPr>
      </w:pPr>
      <w:r w:rsidRPr="00654CCF">
        <w:rPr>
          <w:rFonts w:cs="Calibri"/>
          <w:color w:val="000000"/>
          <w:sz w:val="22"/>
          <w:szCs w:val="22"/>
        </w:rPr>
        <w:t>Dokumenty wymienione w ust. 3 i 4 są integralną częścią</w:t>
      </w:r>
      <w:r w:rsidRPr="00654CCF">
        <w:rPr>
          <w:rFonts w:cs="Calibri"/>
          <w:color w:val="000000"/>
          <w:sz w:val="22"/>
          <w:szCs w:val="22"/>
          <w:lang w:val="pl-PL"/>
        </w:rPr>
        <w:t xml:space="preserve"> </w:t>
      </w:r>
      <w:r w:rsidRPr="00654CCF">
        <w:rPr>
          <w:rFonts w:cs="Calibri"/>
          <w:color w:val="000000"/>
          <w:sz w:val="22"/>
          <w:szCs w:val="22"/>
        </w:rPr>
        <w:t>Umowy,</w:t>
      </w:r>
      <w:r w:rsidRPr="00654CCF">
        <w:rPr>
          <w:rFonts w:cs="Calibri"/>
          <w:color w:val="000000"/>
          <w:sz w:val="22"/>
          <w:szCs w:val="22"/>
          <w:lang w:val="pl-PL"/>
        </w:rPr>
        <w:t xml:space="preserve"> </w:t>
      </w:r>
      <w:r w:rsidRPr="00654CCF">
        <w:rPr>
          <w:rFonts w:cs="Calibri"/>
          <w:color w:val="000000"/>
          <w:sz w:val="22"/>
          <w:szCs w:val="22"/>
        </w:rPr>
        <w:t xml:space="preserve">łącznie z ofertą Wykonawcy </w:t>
      </w:r>
      <w:r w:rsidRPr="00654CCF">
        <w:rPr>
          <w:rFonts w:cs="Calibri"/>
          <w:sz w:val="22"/>
          <w:szCs w:val="22"/>
        </w:rPr>
        <w:t>złożoną w</w:t>
      </w:r>
      <w:r w:rsidRPr="00654CCF">
        <w:rPr>
          <w:rFonts w:cs="Calibri"/>
          <w:sz w:val="22"/>
          <w:szCs w:val="22"/>
          <w:lang w:val="pl-PL"/>
        </w:rPr>
        <w:t xml:space="preserve"> </w:t>
      </w:r>
      <w:r w:rsidRPr="00654CCF">
        <w:rPr>
          <w:rFonts w:cs="Calibri"/>
          <w:color w:val="000000"/>
          <w:sz w:val="22"/>
          <w:szCs w:val="22"/>
        </w:rPr>
        <w:t>postępowaniu, w wyniku rozstrzygnięcia którego zawarto Umowę.</w:t>
      </w:r>
    </w:p>
    <w:p w14:paraId="624735D0" w14:textId="77777777" w:rsidR="00357553" w:rsidRPr="00654CCF" w:rsidRDefault="00357553" w:rsidP="00357553">
      <w:pPr>
        <w:pStyle w:val="Akapitzlist"/>
        <w:widowControl w:val="0"/>
        <w:shd w:val="clear" w:color="auto" w:fill="FFFFFF"/>
        <w:autoSpaceDE w:val="0"/>
        <w:autoSpaceDN w:val="0"/>
        <w:adjustRightInd w:val="0"/>
        <w:spacing w:after="120" w:line="276" w:lineRule="auto"/>
        <w:ind w:left="360" w:right="16"/>
        <w:jc w:val="both"/>
        <w:rPr>
          <w:rFonts w:cs="Calibri"/>
          <w:sz w:val="22"/>
          <w:szCs w:val="22"/>
        </w:rPr>
      </w:pPr>
    </w:p>
    <w:p w14:paraId="60E861AC" w14:textId="77777777" w:rsidR="00357553" w:rsidRPr="00654CCF" w:rsidRDefault="00357553" w:rsidP="00357553">
      <w:pPr>
        <w:pStyle w:val="Akapitzlist"/>
        <w:widowControl w:val="0"/>
        <w:shd w:val="clear" w:color="auto" w:fill="FFFFFF"/>
        <w:autoSpaceDE w:val="0"/>
        <w:autoSpaceDN w:val="0"/>
        <w:adjustRightInd w:val="0"/>
        <w:spacing w:after="120" w:line="276" w:lineRule="auto"/>
        <w:ind w:left="360" w:right="16"/>
        <w:jc w:val="center"/>
        <w:rPr>
          <w:rFonts w:cs="Calibri"/>
          <w:sz w:val="22"/>
          <w:szCs w:val="22"/>
        </w:rPr>
      </w:pPr>
      <w:r w:rsidRPr="00654CCF">
        <w:rPr>
          <w:rFonts w:cs="Calibri"/>
          <w:b/>
          <w:bCs/>
          <w:color w:val="000000"/>
          <w:sz w:val="22"/>
          <w:szCs w:val="22"/>
        </w:rPr>
        <w:t>§2</w:t>
      </w:r>
    </w:p>
    <w:p w14:paraId="4DF80004"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Terminy umowne</w:t>
      </w:r>
    </w:p>
    <w:p w14:paraId="3E256EF2" w14:textId="77777777" w:rsidR="00357553" w:rsidRPr="00654CCF" w:rsidRDefault="00357553" w:rsidP="00357553">
      <w:pPr>
        <w:pStyle w:val="Akapitzlist"/>
        <w:widowControl w:val="0"/>
        <w:numPr>
          <w:ilvl w:val="3"/>
          <w:numId w:val="4"/>
        </w:numPr>
        <w:shd w:val="clear" w:color="auto" w:fill="FFFFFF"/>
        <w:autoSpaceDE w:val="0"/>
        <w:autoSpaceDN w:val="0"/>
        <w:adjustRightInd w:val="0"/>
        <w:spacing w:after="120" w:line="276" w:lineRule="auto"/>
        <w:ind w:left="284" w:right="17" w:hanging="284"/>
        <w:jc w:val="both"/>
        <w:rPr>
          <w:rFonts w:cs="Calibri"/>
          <w:color w:val="000000"/>
          <w:sz w:val="22"/>
          <w:szCs w:val="22"/>
        </w:rPr>
      </w:pPr>
      <w:r w:rsidRPr="00654CCF">
        <w:rPr>
          <w:rFonts w:cs="Calibri"/>
          <w:color w:val="000000"/>
          <w:sz w:val="22"/>
          <w:szCs w:val="22"/>
        </w:rPr>
        <w:t>Rozpoczęcie</w:t>
      </w:r>
      <w:r w:rsidRPr="00654CCF">
        <w:rPr>
          <w:rFonts w:cs="Calibri"/>
          <w:color w:val="000000"/>
          <w:sz w:val="22"/>
          <w:szCs w:val="22"/>
          <w:lang w:val="pl-PL"/>
        </w:rPr>
        <w:t xml:space="preserve"> </w:t>
      </w:r>
      <w:r w:rsidRPr="00654CCF">
        <w:rPr>
          <w:rFonts w:cs="Calibri"/>
          <w:color w:val="000000"/>
          <w:sz w:val="22"/>
          <w:szCs w:val="22"/>
        </w:rPr>
        <w:t>realizacji</w:t>
      </w:r>
      <w:r w:rsidRPr="00654CCF">
        <w:rPr>
          <w:rFonts w:cs="Calibri"/>
          <w:color w:val="000000"/>
          <w:sz w:val="22"/>
          <w:szCs w:val="22"/>
          <w:lang w:val="pl-PL"/>
        </w:rPr>
        <w:t xml:space="preserve"> </w:t>
      </w:r>
      <w:r w:rsidRPr="00654CCF">
        <w:rPr>
          <w:rFonts w:cs="Calibri"/>
          <w:color w:val="000000"/>
          <w:sz w:val="22"/>
          <w:szCs w:val="22"/>
        </w:rPr>
        <w:t>Przedmiotu Umowy następuje w dniu podpisania Umowy przez obie Strony.</w:t>
      </w:r>
    </w:p>
    <w:p w14:paraId="3D1E1D6B" w14:textId="77777777" w:rsidR="00357553" w:rsidRPr="00654CCF" w:rsidRDefault="00357553" w:rsidP="00357553">
      <w:pPr>
        <w:pStyle w:val="Akapitzlist"/>
        <w:widowControl w:val="0"/>
        <w:numPr>
          <w:ilvl w:val="3"/>
          <w:numId w:val="4"/>
        </w:numPr>
        <w:shd w:val="clear" w:color="auto" w:fill="FFFFFF"/>
        <w:autoSpaceDE w:val="0"/>
        <w:autoSpaceDN w:val="0"/>
        <w:adjustRightInd w:val="0"/>
        <w:spacing w:after="120" w:line="276" w:lineRule="auto"/>
        <w:ind w:left="284" w:right="17" w:hanging="284"/>
        <w:jc w:val="both"/>
        <w:rPr>
          <w:rFonts w:cs="Calibri"/>
          <w:color w:val="000000"/>
          <w:sz w:val="22"/>
          <w:szCs w:val="22"/>
        </w:rPr>
      </w:pPr>
      <w:r w:rsidRPr="00654CCF">
        <w:rPr>
          <w:rFonts w:cs="Calibri"/>
          <w:color w:val="000000"/>
          <w:sz w:val="22"/>
          <w:szCs w:val="22"/>
        </w:rPr>
        <w:t>W dniu podpisania Umowy nastąpi przekazanie terenu budowy przez Zamawiającego na rzecz Wykonawcy.</w:t>
      </w:r>
    </w:p>
    <w:p w14:paraId="475B741A" w14:textId="77777777" w:rsidR="00357553" w:rsidRPr="00654CCF" w:rsidRDefault="00357553" w:rsidP="00357553">
      <w:pPr>
        <w:pStyle w:val="Akapitzlist"/>
        <w:widowControl w:val="0"/>
        <w:numPr>
          <w:ilvl w:val="3"/>
          <w:numId w:val="4"/>
        </w:numPr>
        <w:shd w:val="clear" w:color="auto" w:fill="FFFFFF"/>
        <w:autoSpaceDE w:val="0"/>
        <w:autoSpaceDN w:val="0"/>
        <w:adjustRightInd w:val="0"/>
        <w:spacing w:after="120" w:line="276" w:lineRule="auto"/>
        <w:ind w:left="284" w:right="17" w:hanging="284"/>
        <w:jc w:val="both"/>
        <w:rPr>
          <w:rFonts w:cs="Calibri"/>
          <w:color w:val="000000"/>
          <w:sz w:val="22"/>
          <w:szCs w:val="22"/>
        </w:rPr>
      </w:pPr>
      <w:r w:rsidRPr="00654CCF">
        <w:rPr>
          <w:rFonts w:cs="Calibri"/>
          <w:sz w:val="22"/>
          <w:szCs w:val="22"/>
        </w:rPr>
        <w:t>Termin wykonania</w:t>
      </w:r>
      <w:r w:rsidRPr="00654CCF">
        <w:rPr>
          <w:rFonts w:cs="Calibri"/>
          <w:sz w:val="22"/>
          <w:szCs w:val="22"/>
          <w:lang w:val="pl-PL"/>
        </w:rPr>
        <w:t xml:space="preserve"> </w:t>
      </w:r>
      <w:r w:rsidRPr="00654CCF">
        <w:rPr>
          <w:rFonts w:cs="Calibri"/>
          <w:sz w:val="22"/>
          <w:szCs w:val="22"/>
        </w:rPr>
        <w:t>Przedmiotu Umowy nastąpi nie później niż do dnia:</w:t>
      </w:r>
    </w:p>
    <w:p w14:paraId="1A81E84F" w14:textId="77777777" w:rsidR="00357553" w:rsidRPr="00654CCF" w:rsidRDefault="00357553" w:rsidP="00357553">
      <w:pPr>
        <w:pStyle w:val="Akapitzlist"/>
        <w:widowControl w:val="0"/>
        <w:numPr>
          <w:ilvl w:val="0"/>
          <w:numId w:val="29"/>
        </w:numPr>
        <w:shd w:val="clear" w:color="auto" w:fill="FFFFFF"/>
        <w:autoSpaceDE w:val="0"/>
        <w:autoSpaceDN w:val="0"/>
        <w:adjustRightInd w:val="0"/>
        <w:spacing w:after="120" w:line="276" w:lineRule="auto"/>
        <w:ind w:right="17"/>
        <w:jc w:val="both"/>
        <w:rPr>
          <w:rFonts w:cs="Calibri"/>
          <w:b/>
          <w:sz w:val="22"/>
          <w:szCs w:val="22"/>
        </w:rPr>
      </w:pPr>
      <w:r w:rsidRPr="00654CCF">
        <w:rPr>
          <w:rFonts w:cs="Calibri"/>
          <w:b/>
          <w:sz w:val="22"/>
          <w:szCs w:val="22"/>
        </w:rPr>
        <w:t xml:space="preserve">Zakończenie prac </w:t>
      </w:r>
      <w:r w:rsidRPr="00654CCF">
        <w:rPr>
          <w:rFonts w:cs="Calibri"/>
          <w:b/>
          <w:sz w:val="22"/>
          <w:szCs w:val="22"/>
          <w:lang w:val="pl-PL"/>
        </w:rPr>
        <w:t>technologicznych</w:t>
      </w:r>
      <w:r w:rsidRPr="00654CCF">
        <w:rPr>
          <w:rFonts w:cs="Calibri"/>
          <w:b/>
          <w:sz w:val="22"/>
          <w:szCs w:val="22"/>
        </w:rPr>
        <w:t xml:space="preserve"> - do </w:t>
      </w:r>
      <w:r w:rsidRPr="00654CCF">
        <w:rPr>
          <w:rFonts w:cs="Calibri"/>
          <w:b/>
          <w:sz w:val="22"/>
          <w:szCs w:val="22"/>
          <w:lang w:val="pl-PL"/>
        </w:rPr>
        <w:t>15.05.202</w:t>
      </w:r>
      <w:r>
        <w:rPr>
          <w:rFonts w:cs="Calibri"/>
          <w:b/>
          <w:sz w:val="22"/>
          <w:szCs w:val="22"/>
          <w:lang w:val="pl-PL"/>
        </w:rPr>
        <w:t>1</w:t>
      </w:r>
      <w:r w:rsidRPr="00654CCF">
        <w:rPr>
          <w:rFonts w:cs="Calibri"/>
          <w:b/>
          <w:sz w:val="22"/>
          <w:szCs w:val="22"/>
        </w:rPr>
        <w:t xml:space="preserve"> r. </w:t>
      </w:r>
    </w:p>
    <w:p w14:paraId="04B9D088" w14:textId="77777777" w:rsidR="00357553" w:rsidRPr="00654CCF" w:rsidRDefault="00357553" w:rsidP="00357553">
      <w:pPr>
        <w:pStyle w:val="Akapitzlist"/>
        <w:widowControl w:val="0"/>
        <w:numPr>
          <w:ilvl w:val="0"/>
          <w:numId w:val="29"/>
        </w:numPr>
        <w:shd w:val="clear" w:color="auto" w:fill="FFFFFF"/>
        <w:autoSpaceDE w:val="0"/>
        <w:autoSpaceDN w:val="0"/>
        <w:adjustRightInd w:val="0"/>
        <w:spacing w:after="120" w:line="276" w:lineRule="auto"/>
        <w:ind w:right="17"/>
        <w:jc w:val="both"/>
        <w:rPr>
          <w:rFonts w:cs="Calibri"/>
          <w:b/>
          <w:sz w:val="22"/>
          <w:szCs w:val="22"/>
        </w:rPr>
      </w:pPr>
      <w:r w:rsidRPr="00654CCF">
        <w:rPr>
          <w:rFonts w:cs="Calibri"/>
          <w:b/>
          <w:sz w:val="22"/>
          <w:szCs w:val="22"/>
        </w:rPr>
        <w:t xml:space="preserve">Zakończenie </w:t>
      </w:r>
      <w:r w:rsidRPr="00654CCF">
        <w:rPr>
          <w:rFonts w:cs="Calibri"/>
          <w:b/>
          <w:sz w:val="22"/>
          <w:szCs w:val="22"/>
          <w:lang w:val="pl-PL"/>
        </w:rPr>
        <w:t>prac wykończeniowych</w:t>
      </w:r>
      <w:r w:rsidRPr="00654CCF">
        <w:rPr>
          <w:rFonts w:cs="Calibri"/>
          <w:b/>
          <w:sz w:val="22"/>
          <w:szCs w:val="22"/>
        </w:rPr>
        <w:t xml:space="preserve"> oraz zakończenie realizacji </w:t>
      </w:r>
      <w:r w:rsidRPr="00654CCF">
        <w:rPr>
          <w:rFonts w:cs="Calibri"/>
          <w:b/>
          <w:sz w:val="22"/>
          <w:szCs w:val="22"/>
          <w:lang w:val="pl-PL"/>
        </w:rPr>
        <w:t>P</w:t>
      </w:r>
      <w:proofErr w:type="spellStart"/>
      <w:r w:rsidRPr="00654CCF">
        <w:rPr>
          <w:rFonts w:cs="Calibri"/>
          <w:b/>
          <w:sz w:val="22"/>
          <w:szCs w:val="22"/>
        </w:rPr>
        <w:t>rzedmiotu</w:t>
      </w:r>
      <w:proofErr w:type="spellEnd"/>
      <w:r w:rsidRPr="00654CCF">
        <w:rPr>
          <w:rFonts w:cs="Calibri"/>
          <w:b/>
          <w:sz w:val="22"/>
          <w:szCs w:val="22"/>
        </w:rPr>
        <w:t xml:space="preserve"> </w:t>
      </w:r>
      <w:r w:rsidRPr="00654CCF">
        <w:rPr>
          <w:rFonts w:cs="Calibri"/>
          <w:b/>
          <w:sz w:val="22"/>
          <w:szCs w:val="22"/>
          <w:lang w:val="pl-PL"/>
        </w:rPr>
        <w:t>U</w:t>
      </w:r>
      <w:r w:rsidRPr="00654CCF">
        <w:rPr>
          <w:rFonts w:cs="Calibri"/>
          <w:b/>
          <w:sz w:val="22"/>
          <w:szCs w:val="22"/>
        </w:rPr>
        <w:t xml:space="preserve">mowy potwierdzone podpisanym przez strony </w:t>
      </w:r>
      <w:r w:rsidRPr="00654CCF">
        <w:rPr>
          <w:rFonts w:cs="Calibri"/>
          <w:b/>
          <w:sz w:val="22"/>
          <w:szCs w:val="22"/>
          <w:lang w:val="pl-PL"/>
        </w:rPr>
        <w:t>U</w:t>
      </w:r>
      <w:r w:rsidRPr="00654CCF">
        <w:rPr>
          <w:rFonts w:cs="Calibri"/>
          <w:b/>
          <w:sz w:val="22"/>
          <w:szCs w:val="22"/>
        </w:rPr>
        <w:t xml:space="preserve">mowy protokołem odbioru końcowego – do </w:t>
      </w:r>
      <w:r>
        <w:rPr>
          <w:rFonts w:cs="Calibri"/>
          <w:b/>
          <w:sz w:val="22"/>
          <w:szCs w:val="22"/>
          <w:lang w:val="pl-PL"/>
        </w:rPr>
        <w:t>29.05</w:t>
      </w:r>
      <w:r w:rsidRPr="00654CCF">
        <w:rPr>
          <w:rFonts w:cs="Calibri"/>
          <w:b/>
          <w:sz w:val="22"/>
          <w:szCs w:val="22"/>
        </w:rPr>
        <w:t>.202</w:t>
      </w:r>
      <w:r>
        <w:rPr>
          <w:rFonts w:cs="Calibri"/>
          <w:b/>
          <w:sz w:val="22"/>
          <w:szCs w:val="22"/>
          <w:lang w:val="pl-PL"/>
        </w:rPr>
        <w:t>1</w:t>
      </w:r>
      <w:r w:rsidRPr="00654CCF">
        <w:rPr>
          <w:rFonts w:cs="Calibri"/>
          <w:b/>
          <w:sz w:val="22"/>
          <w:szCs w:val="22"/>
        </w:rPr>
        <w:t xml:space="preserve"> r.</w:t>
      </w:r>
    </w:p>
    <w:p w14:paraId="67819CDD"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§3</w:t>
      </w:r>
    </w:p>
    <w:p w14:paraId="726BB19C"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Warunki realizacji Umowy</w:t>
      </w:r>
    </w:p>
    <w:p w14:paraId="28899A05" w14:textId="77777777" w:rsidR="00357553" w:rsidRPr="00654CCF" w:rsidRDefault="00357553" w:rsidP="00357553">
      <w:pPr>
        <w:widowControl w:val="0"/>
        <w:shd w:val="clear" w:color="auto" w:fill="FFFFFF"/>
        <w:tabs>
          <w:tab w:val="left" w:pos="284"/>
        </w:tabs>
        <w:autoSpaceDE w:val="0"/>
        <w:autoSpaceDN w:val="0"/>
        <w:adjustRightInd w:val="0"/>
        <w:spacing w:after="120" w:line="276" w:lineRule="auto"/>
        <w:ind w:left="284" w:right="16" w:hanging="284"/>
        <w:jc w:val="both"/>
        <w:rPr>
          <w:rFonts w:cs="Calibri"/>
          <w:color w:val="000000"/>
        </w:rPr>
      </w:pPr>
      <w:r w:rsidRPr="00654CCF">
        <w:rPr>
          <w:rFonts w:cs="Calibri"/>
          <w:color w:val="000000"/>
        </w:rPr>
        <w:t>1.</w:t>
      </w:r>
      <w:r w:rsidRPr="00654CCF">
        <w:rPr>
          <w:rFonts w:cs="Calibri"/>
          <w:color w:val="000000"/>
        </w:rPr>
        <w:tab/>
        <w:t>Wykonawca zobowiązuje się zrealizować Przedmiot Umowy zgodnie z Umową oraz zgodnie z:</w:t>
      </w:r>
    </w:p>
    <w:p w14:paraId="41E67E78" w14:textId="77777777" w:rsidR="00357553" w:rsidRPr="00654CCF" w:rsidRDefault="00357553" w:rsidP="00357553">
      <w:pPr>
        <w:widowControl w:val="0"/>
        <w:shd w:val="clear" w:color="auto" w:fill="FFFFFF"/>
        <w:tabs>
          <w:tab w:val="left" w:pos="567"/>
        </w:tabs>
        <w:autoSpaceDE w:val="0"/>
        <w:autoSpaceDN w:val="0"/>
        <w:adjustRightInd w:val="0"/>
        <w:spacing w:after="120" w:line="276" w:lineRule="auto"/>
        <w:ind w:left="567" w:right="16" w:hanging="283"/>
        <w:jc w:val="both"/>
        <w:rPr>
          <w:rFonts w:cs="Calibri"/>
          <w:color w:val="000000"/>
        </w:rPr>
      </w:pPr>
      <w:r w:rsidRPr="00654CCF">
        <w:rPr>
          <w:rFonts w:cs="Calibri"/>
          <w:color w:val="000000"/>
        </w:rPr>
        <w:t xml:space="preserve">a) </w:t>
      </w:r>
      <w:r w:rsidRPr="00654CCF">
        <w:rPr>
          <w:rFonts w:cs="Calibri"/>
          <w:color w:val="000000"/>
        </w:rPr>
        <w:tab/>
        <w:t>Projektami budowlano - wykonawczymi, specyfikacjami technicznymi wykonania i odbioru robót stanowiącymi załączniki do SIWZ, warunkami technicznymi wynikającymi z obowiązujących przepisów technicznych i prawa budowlanego oraz normami i najlepszymi zasadami wiedzy technicznej.</w:t>
      </w:r>
    </w:p>
    <w:p w14:paraId="428E9477" w14:textId="77777777" w:rsidR="00357553" w:rsidRPr="00654CCF" w:rsidRDefault="00357553" w:rsidP="00357553">
      <w:pPr>
        <w:widowControl w:val="0"/>
        <w:shd w:val="clear" w:color="auto" w:fill="FFFFFF"/>
        <w:tabs>
          <w:tab w:val="left" w:pos="567"/>
        </w:tabs>
        <w:autoSpaceDE w:val="0"/>
        <w:autoSpaceDN w:val="0"/>
        <w:adjustRightInd w:val="0"/>
        <w:spacing w:after="120" w:line="276" w:lineRule="auto"/>
        <w:ind w:left="567" w:right="16" w:hanging="283"/>
        <w:jc w:val="both"/>
        <w:rPr>
          <w:rFonts w:cs="Calibri"/>
          <w:color w:val="000000"/>
        </w:rPr>
      </w:pPr>
      <w:r w:rsidRPr="00654CCF">
        <w:rPr>
          <w:rFonts w:cs="Calibri"/>
          <w:color w:val="000000"/>
        </w:rPr>
        <w:t xml:space="preserve">b) </w:t>
      </w:r>
      <w:r w:rsidRPr="00654CCF">
        <w:rPr>
          <w:rFonts w:cs="Calibri"/>
          <w:color w:val="000000"/>
        </w:rPr>
        <w:tab/>
        <w:t>Wymaganiami wynikającymi z obowiązujących Polskich Norm przenoszących europejskie normy zharmonizowane</w:t>
      </w:r>
      <w:r>
        <w:rPr>
          <w:rFonts w:cs="Calibri"/>
          <w:color w:val="000000"/>
        </w:rPr>
        <w:t>.</w:t>
      </w:r>
    </w:p>
    <w:p w14:paraId="72E26F05" w14:textId="77777777" w:rsidR="00357553" w:rsidRPr="00654CCF" w:rsidRDefault="00357553" w:rsidP="00357553">
      <w:pPr>
        <w:widowControl w:val="0"/>
        <w:shd w:val="clear" w:color="auto" w:fill="FFFFFF"/>
        <w:tabs>
          <w:tab w:val="left" w:pos="274"/>
        </w:tabs>
        <w:autoSpaceDE w:val="0"/>
        <w:autoSpaceDN w:val="0"/>
        <w:adjustRightInd w:val="0"/>
        <w:spacing w:after="120" w:line="276" w:lineRule="auto"/>
        <w:ind w:left="284" w:right="16" w:hanging="284"/>
        <w:jc w:val="both"/>
        <w:rPr>
          <w:rFonts w:cs="Calibri"/>
        </w:rPr>
      </w:pPr>
      <w:r w:rsidRPr="00654CCF">
        <w:rPr>
          <w:rFonts w:cs="Calibri"/>
          <w:color w:val="000000"/>
        </w:rPr>
        <w:t>2.</w:t>
      </w:r>
      <w:r w:rsidRPr="00654CCF">
        <w:rPr>
          <w:rFonts w:cs="Calibri"/>
          <w:color w:val="000000"/>
        </w:rPr>
        <w:tab/>
        <w:t xml:space="preserve"> Przy realizacji Przedmiotu Umowy Wykonawca zobowiązuje się do:</w:t>
      </w:r>
    </w:p>
    <w:p w14:paraId="73CA1231" w14:textId="77777777" w:rsidR="00357553" w:rsidRPr="00654CCF" w:rsidRDefault="00357553" w:rsidP="00357553">
      <w:pPr>
        <w:pStyle w:val="Akapitzlist"/>
        <w:numPr>
          <w:ilvl w:val="0"/>
          <w:numId w:val="18"/>
        </w:numPr>
        <w:tabs>
          <w:tab w:val="left" w:pos="567"/>
        </w:tabs>
        <w:spacing w:after="120" w:line="276" w:lineRule="auto"/>
        <w:ind w:left="567" w:right="16" w:hanging="283"/>
        <w:jc w:val="both"/>
        <w:rPr>
          <w:rFonts w:eastAsia="Calibri" w:cs="Calibri"/>
          <w:color w:val="000000"/>
          <w:sz w:val="22"/>
          <w:szCs w:val="22"/>
          <w:lang w:eastAsia="en-US"/>
        </w:rPr>
      </w:pPr>
      <w:r w:rsidRPr="00654CCF">
        <w:rPr>
          <w:rFonts w:eastAsia="Calibri" w:cs="Calibri"/>
          <w:color w:val="000000"/>
          <w:sz w:val="22"/>
          <w:szCs w:val="22"/>
          <w:lang w:eastAsia="en-US"/>
        </w:rPr>
        <w:t>stosowania jedynie wyrobów dopuszczonych do używania w budownictwie w rozumieniu ustawy z dnia 7 lipca 1994 r. Prawo budowlane (</w:t>
      </w:r>
      <w:bookmarkStart w:id="0" w:name="_Hlk36198640"/>
      <w:proofErr w:type="spellStart"/>
      <w:r w:rsidRPr="00654CCF">
        <w:rPr>
          <w:rFonts w:eastAsia="Calibri" w:cs="Calibri"/>
          <w:color w:val="000000"/>
          <w:sz w:val="22"/>
          <w:szCs w:val="22"/>
          <w:lang w:eastAsia="en-US"/>
        </w:rPr>
        <w:t>t.j</w:t>
      </w:r>
      <w:proofErr w:type="spellEnd"/>
      <w:r w:rsidRPr="00654CCF">
        <w:rPr>
          <w:rFonts w:eastAsia="Calibri" w:cs="Calibri"/>
          <w:color w:val="000000"/>
          <w:sz w:val="22"/>
          <w:szCs w:val="22"/>
          <w:lang w:eastAsia="en-US"/>
        </w:rPr>
        <w:t xml:space="preserve">. Dz. U. z </w:t>
      </w:r>
      <w:r w:rsidRPr="00654CCF">
        <w:rPr>
          <w:rFonts w:eastAsia="Calibri" w:cs="Calibri"/>
          <w:color w:val="000000"/>
          <w:sz w:val="22"/>
          <w:szCs w:val="22"/>
          <w:lang w:val="pl-PL" w:eastAsia="en-US"/>
        </w:rPr>
        <w:t xml:space="preserve">2020 r. poz. </w:t>
      </w:r>
      <w:bookmarkEnd w:id="0"/>
      <w:r>
        <w:rPr>
          <w:rFonts w:eastAsia="Calibri" w:cs="Calibri"/>
          <w:color w:val="000000"/>
          <w:sz w:val="22"/>
          <w:szCs w:val="22"/>
          <w:lang w:val="pl-PL" w:eastAsia="en-US"/>
        </w:rPr>
        <w:t>1333, 2127, 2320, z 2021 r. poz. 11, 234, 282</w:t>
      </w:r>
      <w:r w:rsidRPr="00654CCF">
        <w:rPr>
          <w:rFonts w:eastAsia="Calibri" w:cs="Calibri"/>
          <w:color w:val="000000"/>
          <w:sz w:val="22"/>
          <w:szCs w:val="22"/>
          <w:lang w:eastAsia="en-US"/>
        </w:rPr>
        <w:t>) oraz ustawy z dnia 16 kwietnia 2004 r. o wyrobach budowlanych (</w:t>
      </w:r>
      <w:proofErr w:type="spellStart"/>
      <w:r w:rsidRPr="00654CCF">
        <w:rPr>
          <w:rFonts w:eastAsia="Calibri" w:cs="Calibri"/>
          <w:color w:val="000000"/>
          <w:sz w:val="22"/>
          <w:szCs w:val="22"/>
          <w:lang w:eastAsia="en-US"/>
        </w:rPr>
        <w:t>t.j</w:t>
      </w:r>
      <w:proofErr w:type="spellEnd"/>
      <w:r w:rsidRPr="00654CCF">
        <w:rPr>
          <w:rFonts w:eastAsia="Calibri" w:cs="Calibri"/>
          <w:color w:val="000000"/>
          <w:sz w:val="22"/>
          <w:szCs w:val="22"/>
          <w:lang w:eastAsia="en-US"/>
        </w:rPr>
        <w:t xml:space="preserve">. Dz. U. z </w:t>
      </w:r>
      <w:r w:rsidRPr="00654CCF">
        <w:rPr>
          <w:rFonts w:eastAsia="Calibri" w:cs="Calibri"/>
          <w:color w:val="000000"/>
          <w:sz w:val="22"/>
          <w:szCs w:val="22"/>
          <w:lang w:val="pl-PL" w:eastAsia="en-US"/>
        </w:rPr>
        <w:t>2020 r. poz. 215</w:t>
      </w:r>
      <w:r>
        <w:rPr>
          <w:rFonts w:eastAsia="Calibri" w:cs="Calibri"/>
          <w:color w:val="000000"/>
          <w:sz w:val="22"/>
          <w:szCs w:val="22"/>
          <w:lang w:val="pl-PL" w:eastAsia="en-US"/>
        </w:rPr>
        <w:t>, 471</w:t>
      </w:r>
      <w:r w:rsidRPr="00654CCF">
        <w:rPr>
          <w:rFonts w:eastAsia="Calibri" w:cs="Calibri"/>
          <w:color w:val="000000"/>
          <w:sz w:val="22"/>
          <w:szCs w:val="22"/>
          <w:lang w:eastAsia="en-US"/>
        </w:rPr>
        <w:t>);</w:t>
      </w:r>
    </w:p>
    <w:p w14:paraId="2A28D9EA" w14:textId="77777777" w:rsidR="00357553" w:rsidRPr="00654CCF" w:rsidRDefault="00357553" w:rsidP="00357553">
      <w:pPr>
        <w:pStyle w:val="Akapitzlist"/>
        <w:numPr>
          <w:ilvl w:val="0"/>
          <w:numId w:val="18"/>
        </w:numPr>
        <w:tabs>
          <w:tab w:val="left" w:pos="567"/>
        </w:tabs>
        <w:spacing w:after="120" w:line="276" w:lineRule="auto"/>
        <w:ind w:left="567" w:right="16" w:hanging="283"/>
        <w:jc w:val="both"/>
        <w:rPr>
          <w:rFonts w:eastAsia="Calibri" w:cs="Calibri"/>
          <w:color w:val="000000"/>
          <w:sz w:val="22"/>
          <w:szCs w:val="22"/>
          <w:lang w:eastAsia="en-US"/>
        </w:rPr>
      </w:pPr>
      <w:r w:rsidRPr="00654CCF">
        <w:rPr>
          <w:rFonts w:eastAsia="Calibri" w:cs="Calibri"/>
          <w:color w:val="000000"/>
          <w:sz w:val="22"/>
          <w:szCs w:val="22"/>
          <w:lang w:eastAsia="en-US"/>
        </w:rPr>
        <w:t>dostarczenia na każde żądanie Zamawiającego kompletnych dokumentów świadczących, że użyte materiały i urządzenia (wyroby) odpowiadają co do jakości wymogom wyrobów dopuszczonych do obrotu i stosowania budownictwie określonych w przepisach, o których mowa w pkt 1oraz innych, o ile mają zastosowanie np. certyfikaty, deklaracje zgodności, instrukcje obsługi (DTR), aprobaty techniczne, autoryzacje itp.;</w:t>
      </w:r>
    </w:p>
    <w:p w14:paraId="7C3CA013" w14:textId="77777777" w:rsidR="00357553" w:rsidRPr="00654CCF" w:rsidRDefault="00357553" w:rsidP="00357553">
      <w:pPr>
        <w:pStyle w:val="Akapitzlist"/>
        <w:numPr>
          <w:ilvl w:val="0"/>
          <w:numId w:val="18"/>
        </w:numPr>
        <w:tabs>
          <w:tab w:val="left" w:pos="567"/>
        </w:tabs>
        <w:spacing w:after="120" w:line="276" w:lineRule="auto"/>
        <w:ind w:left="567" w:right="16" w:hanging="283"/>
        <w:jc w:val="both"/>
        <w:rPr>
          <w:rFonts w:eastAsia="Calibri" w:cs="Calibri"/>
          <w:color w:val="000000"/>
          <w:sz w:val="22"/>
          <w:szCs w:val="22"/>
          <w:lang w:eastAsia="en-US"/>
        </w:rPr>
      </w:pPr>
      <w:r w:rsidRPr="00654CCF">
        <w:rPr>
          <w:rFonts w:eastAsia="Calibri" w:cs="Calibri"/>
          <w:color w:val="000000"/>
          <w:sz w:val="22"/>
          <w:szCs w:val="22"/>
          <w:lang w:eastAsia="en-US"/>
        </w:rPr>
        <w:t>wykonania</w:t>
      </w:r>
      <w:r w:rsidRPr="00654CCF">
        <w:rPr>
          <w:rFonts w:eastAsia="Calibri" w:cs="Calibri"/>
          <w:color w:val="000000"/>
          <w:sz w:val="22"/>
          <w:szCs w:val="22"/>
          <w:lang w:val="pl-PL" w:eastAsia="en-US"/>
        </w:rPr>
        <w:t xml:space="preserve"> </w:t>
      </w:r>
      <w:r w:rsidRPr="00654CCF">
        <w:rPr>
          <w:rFonts w:eastAsia="Calibri" w:cs="Calibri"/>
          <w:color w:val="000000"/>
          <w:sz w:val="22"/>
          <w:szCs w:val="22"/>
          <w:lang w:eastAsia="en-US"/>
        </w:rPr>
        <w:t>Przedmiotu Umowy w sposób nie naruszający interesów Zamawiającego i osób trzecich;</w:t>
      </w:r>
    </w:p>
    <w:p w14:paraId="3CD5F057" w14:textId="77777777" w:rsidR="00357553" w:rsidRPr="00654CCF" w:rsidRDefault="00357553" w:rsidP="00357553">
      <w:pPr>
        <w:pStyle w:val="Akapitzlist"/>
        <w:numPr>
          <w:ilvl w:val="0"/>
          <w:numId w:val="18"/>
        </w:numPr>
        <w:tabs>
          <w:tab w:val="left" w:pos="567"/>
        </w:tabs>
        <w:spacing w:after="120" w:line="276" w:lineRule="auto"/>
        <w:ind w:left="567" w:right="16" w:hanging="283"/>
        <w:jc w:val="both"/>
        <w:rPr>
          <w:rFonts w:eastAsia="Calibri" w:cs="Calibri"/>
          <w:color w:val="000000"/>
          <w:sz w:val="22"/>
          <w:szCs w:val="22"/>
          <w:lang w:eastAsia="en-US"/>
        </w:rPr>
      </w:pPr>
      <w:r w:rsidRPr="00654CCF">
        <w:rPr>
          <w:rFonts w:eastAsia="Calibri" w:cs="Calibri"/>
          <w:color w:val="000000"/>
          <w:sz w:val="22"/>
          <w:szCs w:val="22"/>
          <w:lang w:eastAsia="en-US"/>
        </w:rPr>
        <w:t>zachowania</w:t>
      </w:r>
      <w:r w:rsidRPr="00654CCF">
        <w:rPr>
          <w:rFonts w:cs="Calibri"/>
          <w:color w:val="000000"/>
          <w:sz w:val="22"/>
          <w:szCs w:val="22"/>
        </w:rPr>
        <w:t xml:space="preserve"> w czasie wykonywania robót warunków BHP i p. </w:t>
      </w:r>
      <w:proofErr w:type="spellStart"/>
      <w:r w:rsidRPr="00654CCF">
        <w:rPr>
          <w:rFonts w:cs="Calibri"/>
          <w:color w:val="000000"/>
          <w:sz w:val="22"/>
          <w:szCs w:val="22"/>
        </w:rPr>
        <w:t>poż</w:t>
      </w:r>
      <w:proofErr w:type="spellEnd"/>
      <w:r w:rsidRPr="00654CCF">
        <w:rPr>
          <w:rFonts w:cs="Calibri"/>
          <w:color w:val="000000"/>
          <w:sz w:val="22"/>
          <w:szCs w:val="22"/>
        </w:rPr>
        <w:t>.</w:t>
      </w:r>
    </w:p>
    <w:p w14:paraId="767201C2" w14:textId="77777777" w:rsidR="00357553" w:rsidRPr="00654CCF" w:rsidRDefault="00357553" w:rsidP="00357553">
      <w:pPr>
        <w:pStyle w:val="Akapitzlist"/>
        <w:widowControl w:val="0"/>
        <w:numPr>
          <w:ilvl w:val="0"/>
          <w:numId w:val="4"/>
        </w:numPr>
        <w:shd w:val="clear" w:color="auto" w:fill="FFFFFF"/>
        <w:tabs>
          <w:tab w:val="left" w:pos="284"/>
        </w:tabs>
        <w:autoSpaceDE w:val="0"/>
        <w:autoSpaceDN w:val="0"/>
        <w:adjustRightInd w:val="0"/>
        <w:spacing w:after="120" w:line="276" w:lineRule="auto"/>
        <w:ind w:left="284" w:right="16" w:hanging="284"/>
        <w:jc w:val="both"/>
        <w:rPr>
          <w:rFonts w:cs="Calibri"/>
          <w:color w:val="000000"/>
          <w:sz w:val="22"/>
          <w:szCs w:val="22"/>
        </w:rPr>
      </w:pPr>
      <w:r w:rsidRPr="00654CCF">
        <w:rPr>
          <w:rFonts w:cs="Calibri"/>
          <w:color w:val="000000"/>
          <w:sz w:val="22"/>
          <w:szCs w:val="22"/>
        </w:rPr>
        <w:t>Wykonawca zrealizuje Przedmiot Umowy</w:t>
      </w:r>
      <w:r w:rsidRPr="00654CCF">
        <w:rPr>
          <w:rFonts w:cs="Calibri"/>
          <w:color w:val="000000"/>
          <w:sz w:val="22"/>
          <w:szCs w:val="22"/>
          <w:lang w:val="pl-PL"/>
        </w:rPr>
        <w:t xml:space="preserve"> </w:t>
      </w:r>
      <w:r w:rsidRPr="00654CCF">
        <w:rPr>
          <w:rFonts w:cs="Calibri"/>
          <w:color w:val="000000"/>
          <w:sz w:val="22"/>
          <w:szCs w:val="22"/>
        </w:rPr>
        <w:t>z materiałów własnych.</w:t>
      </w:r>
    </w:p>
    <w:p w14:paraId="0EBA6C9C" w14:textId="77777777" w:rsidR="00357553" w:rsidRPr="00654CCF" w:rsidRDefault="00357553" w:rsidP="00357553">
      <w:pPr>
        <w:pStyle w:val="Akapitzlist"/>
        <w:widowControl w:val="0"/>
        <w:numPr>
          <w:ilvl w:val="0"/>
          <w:numId w:val="4"/>
        </w:numPr>
        <w:shd w:val="clear" w:color="auto" w:fill="FFFFFF"/>
        <w:tabs>
          <w:tab w:val="left" w:pos="284"/>
        </w:tabs>
        <w:autoSpaceDE w:val="0"/>
        <w:autoSpaceDN w:val="0"/>
        <w:adjustRightInd w:val="0"/>
        <w:spacing w:after="120" w:line="276" w:lineRule="auto"/>
        <w:ind w:left="284" w:right="16" w:hanging="284"/>
        <w:jc w:val="both"/>
        <w:rPr>
          <w:rFonts w:cs="Calibri"/>
          <w:color w:val="000000"/>
          <w:sz w:val="22"/>
          <w:szCs w:val="22"/>
        </w:rPr>
      </w:pPr>
      <w:r w:rsidRPr="00654CCF">
        <w:rPr>
          <w:rFonts w:cs="Calibri"/>
          <w:color w:val="000000"/>
          <w:sz w:val="22"/>
          <w:szCs w:val="22"/>
        </w:rPr>
        <w:t>Wykonawca zobowiązuje się do wykonania Przedmiotu Umowy zgodnie z obowiązującymi zasadami sztuki budowlanej i wiedzy technicznej.</w:t>
      </w:r>
    </w:p>
    <w:p w14:paraId="20E55D56" w14:textId="77777777" w:rsidR="00357553" w:rsidRPr="00654CCF" w:rsidRDefault="00357553" w:rsidP="00357553">
      <w:pPr>
        <w:pStyle w:val="Akapitzlist"/>
        <w:widowControl w:val="0"/>
        <w:numPr>
          <w:ilvl w:val="0"/>
          <w:numId w:val="4"/>
        </w:numPr>
        <w:shd w:val="clear" w:color="auto" w:fill="FFFFFF"/>
        <w:tabs>
          <w:tab w:val="left" w:pos="284"/>
        </w:tabs>
        <w:autoSpaceDE w:val="0"/>
        <w:autoSpaceDN w:val="0"/>
        <w:adjustRightInd w:val="0"/>
        <w:spacing w:after="120" w:line="276" w:lineRule="auto"/>
        <w:ind w:left="284" w:right="16" w:hanging="284"/>
        <w:jc w:val="both"/>
        <w:rPr>
          <w:rFonts w:cs="Calibri"/>
          <w:color w:val="000000"/>
          <w:sz w:val="22"/>
          <w:szCs w:val="22"/>
        </w:rPr>
      </w:pPr>
      <w:r w:rsidRPr="00654CCF">
        <w:rPr>
          <w:rFonts w:cs="Calibri"/>
          <w:color w:val="000000"/>
          <w:sz w:val="22"/>
          <w:szCs w:val="22"/>
        </w:rPr>
        <w:t>Wykonawca wykona Przedmiot Umowy w sposób określony w Umowie, SIWZ oraz w</w:t>
      </w:r>
      <w:r w:rsidRPr="00654CCF">
        <w:rPr>
          <w:rFonts w:cs="Calibri"/>
          <w:color w:val="000000"/>
          <w:sz w:val="22"/>
          <w:szCs w:val="22"/>
          <w:lang w:val="pl-PL"/>
        </w:rPr>
        <w:t xml:space="preserve"> </w:t>
      </w:r>
      <w:r w:rsidRPr="00654CCF">
        <w:rPr>
          <w:rFonts w:cs="Calibri"/>
          <w:color w:val="000000"/>
          <w:sz w:val="22"/>
          <w:szCs w:val="22"/>
        </w:rPr>
        <w:t>ofercie Wykonawcy oraz załącznik</w:t>
      </w:r>
      <w:r w:rsidRPr="00654CCF">
        <w:rPr>
          <w:rFonts w:cs="Calibri"/>
          <w:color w:val="000000"/>
          <w:sz w:val="22"/>
          <w:szCs w:val="22"/>
          <w:lang w:val="pl-PL"/>
        </w:rPr>
        <w:t>ami</w:t>
      </w:r>
      <w:r w:rsidRPr="00654CCF">
        <w:rPr>
          <w:rFonts w:cs="Calibri"/>
          <w:color w:val="000000"/>
          <w:sz w:val="22"/>
          <w:szCs w:val="22"/>
        </w:rPr>
        <w:t xml:space="preserve"> do tych dokumentów, przy czym Wykonawca jest zobowiązany do </w:t>
      </w:r>
      <w:r w:rsidRPr="00654CCF">
        <w:rPr>
          <w:rFonts w:cs="Calibri"/>
          <w:color w:val="000000"/>
          <w:sz w:val="22"/>
          <w:szCs w:val="22"/>
        </w:rPr>
        <w:lastRenderedPageBreak/>
        <w:t>zastosowania również takich materiałów, elementów oraz technologii, które nie zostały wskazane w powyższych dokumentach a są niezbędne do należytego wykonania Przedmiotu Umowy.</w:t>
      </w:r>
    </w:p>
    <w:p w14:paraId="1A3A7CB8"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sz w:val="4"/>
          <w:szCs w:val="4"/>
        </w:rPr>
      </w:pPr>
    </w:p>
    <w:p w14:paraId="50CF5577"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§4</w:t>
      </w:r>
    </w:p>
    <w:p w14:paraId="3D0EA008"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Zobowiązania Zamawiającego</w:t>
      </w:r>
    </w:p>
    <w:p w14:paraId="751E18A9" w14:textId="77777777" w:rsidR="00357553" w:rsidRPr="00654CCF" w:rsidRDefault="00357553" w:rsidP="00357553">
      <w:pPr>
        <w:widowControl w:val="0"/>
        <w:shd w:val="clear" w:color="auto" w:fill="FFFFFF"/>
        <w:autoSpaceDE w:val="0"/>
        <w:autoSpaceDN w:val="0"/>
        <w:adjustRightInd w:val="0"/>
        <w:spacing w:after="120" w:line="276" w:lineRule="auto"/>
        <w:ind w:left="38" w:right="16"/>
        <w:jc w:val="both"/>
        <w:rPr>
          <w:rFonts w:cs="Calibri"/>
        </w:rPr>
      </w:pPr>
      <w:r w:rsidRPr="00654CCF">
        <w:rPr>
          <w:rFonts w:cs="Calibri"/>
          <w:color w:val="000000"/>
        </w:rPr>
        <w:t>Zamawiający zobowiązuje się do:</w:t>
      </w:r>
    </w:p>
    <w:p w14:paraId="1EA50FB8" w14:textId="77777777" w:rsidR="00357553" w:rsidRPr="00654CCF" w:rsidRDefault="00357553" w:rsidP="00357553">
      <w:pPr>
        <w:widowControl w:val="0"/>
        <w:numPr>
          <w:ilvl w:val="0"/>
          <w:numId w:val="27"/>
        </w:numPr>
        <w:shd w:val="clear" w:color="auto" w:fill="FFFFFF"/>
        <w:autoSpaceDE w:val="0"/>
        <w:autoSpaceDN w:val="0"/>
        <w:adjustRightInd w:val="0"/>
        <w:spacing w:after="120" w:line="276" w:lineRule="auto"/>
        <w:ind w:right="16"/>
        <w:jc w:val="both"/>
        <w:rPr>
          <w:rFonts w:cs="Calibri"/>
          <w:color w:val="000000"/>
        </w:rPr>
      </w:pPr>
      <w:r w:rsidRPr="00654CCF">
        <w:rPr>
          <w:rFonts w:cs="Calibri"/>
          <w:color w:val="000000"/>
        </w:rPr>
        <w:t xml:space="preserve">Przekazania Wykonawcy w terminie 7 dni od dnia zawarcia Umowy po jednym egzemplarzu projektu budowlanego. </w:t>
      </w:r>
    </w:p>
    <w:p w14:paraId="3D58D74B" w14:textId="77777777" w:rsidR="00357553" w:rsidRPr="00654CCF" w:rsidRDefault="00357553" w:rsidP="00357553">
      <w:pPr>
        <w:widowControl w:val="0"/>
        <w:numPr>
          <w:ilvl w:val="0"/>
          <w:numId w:val="27"/>
        </w:numPr>
        <w:shd w:val="clear" w:color="auto" w:fill="FFFFFF"/>
        <w:autoSpaceDE w:val="0"/>
        <w:autoSpaceDN w:val="0"/>
        <w:adjustRightInd w:val="0"/>
        <w:spacing w:after="120" w:line="276" w:lineRule="auto"/>
        <w:ind w:right="16"/>
        <w:jc w:val="both"/>
        <w:rPr>
          <w:rFonts w:cs="Calibri"/>
          <w:color w:val="000000"/>
        </w:rPr>
      </w:pPr>
      <w:r w:rsidRPr="00654CCF">
        <w:rPr>
          <w:rFonts w:cs="Calibri"/>
          <w:color w:val="000000"/>
        </w:rPr>
        <w:t>Zapewnienia nadzoru inwestorskiego.</w:t>
      </w:r>
    </w:p>
    <w:p w14:paraId="14481CBC"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sz w:val="4"/>
          <w:szCs w:val="4"/>
        </w:rPr>
      </w:pPr>
    </w:p>
    <w:p w14:paraId="2D830C86"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§5</w:t>
      </w:r>
    </w:p>
    <w:p w14:paraId="17843B50"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Reprezentacja stron na budowie</w:t>
      </w:r>
    </w:p>
    <w:p w14:paraId="46E41C3E" w14:textId="77777777" w:rsidR="00357553" w:rsidRPr="00654CCF" w:rsidRDefault="00357553" w:rsidP="00357553">
      <w:pPr>
        <w:widowControl w:val="0"/>
        <w:shd w:val="clear" w:color="auto" w:fill="FFFFFF"/>
        <w:tabs>
          <w:tab w:val="left" w:pos="284"/>
        </w:tabs>
        <w:autoSpaceDE w:val="0"/>
        <w:autoSpaceDN w:val="0"/>
        <w:adjustRightInd w:val="0"/>
        <w:spacing w:after="120" w:line="276" w:lineRule="auto"/>
        <w:ind w:left="284" w:right="16" w:hanging="284"/>
        <w:jc w:val="both"/>
        <w:rPr>
          <w:rFonts w:cs="Calibri"/>
          <w:b/>
        </w:rPr>
      </w:pPr>
      <w:r w:rsidRPr="00654CCF">
        <w:rPr>
          <w:rFonts w:cs="Calibri"/>
          <w:color w:val="000000"/>
        </w:rPr>
        <w:t>1.</w:t>
      </w:r>
      <w:r w:rsidRPr="00654CCF">
        <w:rPr>
          <w:rFonts w:cs="Calibri"/>
          <w:color w:val="000000"/>
        </w:rPr>
        <w:tab/>
      </w:r>
      <w:r w:rsidRPr="00654CCF">
        <w:rPr>
          <w:rFonts w:cs="Calibri"/>
          <w:b/>
        </w:rPr>
        <w:t>Wykonawca na własny koszt oraz odpowiedzialność ustanawia kierownika budowy w osobie:</w:t>
      </w:r>
    </w:p>
    <w:p w14:paraId="381C487F" w14:textId="77777777" w:rsidR="00357553" w:rsidRPr="00654CCF" w:rsidRDefault="00357553" w:rsidP="00357553">
      <w:pPr>
        <w:widowControl w:val="0"/>
        <w:shd w:val="clear" w:color="auto" w:fill="FFFFFF"/>
        <w:tabs>
          <w:tab w:val="left" w:leader="dot" w:pos="4282"/>
        </w:tabs>
        <w:autoSpaceDE w:val="0"/>
        <w:autoSpaceDN w:val="0"/>
        <w:adjustRightInd w:val="0"/>
        <w:spacing w:after="120" w:line="276" w:lineRule="auto"/>
        <w:ind w:left="384" w:right="16"/>
        <w:jc w:val="both"/>
        <w:rPr>
          <w:rFonts w:cs="Calibri"/>
        </w:rPr>
      </w:pPr>
      <w:r w:rsidRPr="00654CCF">
        <w:rPr>
          <w:rFonts w:cs="Calibri"/>
          <w:b/>
        </w:rPr>
        <w:t xml:space="preserve">……………………………., </w:t>
      </w:r>
      <w:r w:rsidRPr="00654CCF">
        <w:rPr>
          <w:rFonts w:cs="Calibri"/>
        </w:rPr>
        <w:t>posiadającego uprawnienia budowlane do kierowania robotami budowlanymi bez ograniczeń w specjalności instalacyjnej, w zakresie instalacji urządzeń określonych w art.</w:t>
      </w:r>
      <w:r>
        <w:rPr>
          <w:rFonts w:cs="Calibri"/>
        </w:rPr>
        <w:t xml:space="preserve"> </w:t>
      </w:r>
      <w:r w:rsidRPr="00654CCF">
        <w:rPr>
          <w:rFonts w:cs="Calibri"/>
        </w:rPr>
        <w:t>14 ust. 1 pkt. 4 lit. b ustawy z dnia 7 lipca 1994 r. Prawo budowlane (</w:t>
      </w:r>
      <w:proofErr w:type="spellStart"/>
      <w:r w:rsidRPr="00654CCF">
        <w:rPr>
          <w:rFonts w:eastAsia="Calibri" w:cs="Calibri"/>
          <w:color w:val="000000"/>
          <w:lang w:eastAsia="en-US"/>
        </w:rPr>
        <w:t>t.j</w:t>
      </w:r>
      <w:proofErr w:type="spellEnd"/>
      <w:r w:rsidRPr="00654CCF">
        <w:rPr>
          <w:rFonts w:eastAsia="Calibri" w:cs="Calibri"/>
          <w:color w:val="000000"/>
          <w:lang w:eastAsia="en-US"/>
        </w:rPr>
        <w:t xml:space="preserve">. Dz. U. z 2020 r. poz. </w:t>
      </w:r>
      <w:r>
        <w:rPr>
          <w:rFonts w:eastAsia="Calibri" w:cs="Calibri"/>
          <w:color w:val="000000"/>
          <w:lang w:eastAsia="en-US"/>
        </w:rPr>
        <w:t>1333, 2127, 2320, z 2021 r. poz. 11, 234, 282</w:t>
      </w:r>
      <w:r w:rsidRPr="00654CCF">
        <w:rPr>
          <w:rFonts w:cs="Calibri"/>
        </w:rPr>
        <w:t>) wydanymi przez ……..................</w:t>
      </w:r>
    </w:p>
    <w:p w14:paraId="3015FF0A" w14:textId="77777777" w:rsidR="00357553" w:rsidRPr="00654CCF" w:rsidRDefault="00357553" w:rsidP="00357553">
      <w:pPr>
        <w:widowControl w:val="0"/>
        <w:shd w:val="clear" w:color="auto" w:fill="FFFFFF"/>
        <w:autoSpaceDE w:val="0"/>
        <w:autoSpaceDN w:val="0"/>
        <w:adjustRightInd w:val="0"/>
        <w:spacing w:after="120" w:line="276" w:lineRule="auto"/>
        <w:ind w:left="284" w:right="16" w:hanging="284"/>
        <w:jc w:val="both"/>
        <w:rPr>
          <w:rFonts w:cs="Calibri"/>
        </w:rPr>
      </w:pPr>
      <w:r w:rsidRPr="00654CCF">
        <w:rPr>
          <w:rFonts w:cs="Calibri"/>
          <w:color w:val="000000"/>
        </w:rPr>
        <w:t>2</w:t>
      </w:r>
      <w:r w:rsidRPr="00654CCF">
        <w:rPr>
          <w:rFonts w:cs="Calibri"/>
          <w:color w:val="FF0000"/>
        </w:rPr>
        <w:t xml:space="preserve">.  </w:t>
      </w:r>
      <w:r w:rsidRPr="00654CCF">
        <w:rPr>
          <w:rFonts w:cs="Calibri"/>
        </w:rPr>
        <w:t>Osobami odpowiedzialnymi za realizację Umowy ze strony Zamawiającego są:</w:t>
      </w:r>
    </w:p>
    <w:p w14:paraId="56E5E05F" w14:textId="77777777" w:rsidR="00357553" w:rsidRPr="00654CCF" w:rsidRDefault="00357553" w:rsidP="00357553">
      <w:pPr>
        <w:widowControl w:val="0"/>
        <w:shd w:val="clear" w:color="auto" w:fill="FFFFFF"/>
        <w:autoSpaceDE w:val="0"/>
        <w:autoSpaceDN w:val="0"/>
        <w:adjustRightInd w:val="0"/>
        <w:spacing w:after="120" w:line="276" w:lineRule="auto"/>
        <w:ind w:left="284" w:right="16"/>
        <w:jc w:val="both"/>
        <w:rPr>
          <w:rFonts w:cs="Calibri"/>
          <w:b/>
        </w:rPr>
      </w:pPr>
      <w:r w:rsidRPr="00654CCF">
        <w:rPr>
          <w:rFonts w:cs="Calibri"/>
          <w:b/>
        </w:rPr>
        <w:t>Inspektor nadzoru:……………………………………….</w:t>
      </w:r>
    </w:p>
    <w:p w14:paraId="4BDD9020" w14:textId="77777777" w:rsidR="00357553" w:rsidRPr="00654CCF" w:rsidRDefault="00357553" w:rsidP="00357553">
      <w:pPr>
        <w:widowControl w:val="0"/>
        <w:shd w:val="clear" w:color="auto" w:fill="FFFFFF"/>
        <w:autoSpaceDE w:val="0"/>
        <w:autoSpaceDN w:val="0"/>
        <w:adjustRightInd w:val="0"/>
        <w:spacing w:after="120" w:line="276" w:lineRule="auto"/>
        <w:ind w:left="284" w:right="16"/>
        <w:jc w:val="both"/>
        <w:rPr>
          <w:rFonts w:cs="Calibri"/>
          <w:b/>
        </w:rPr>
      </w:pPr>
      <w:r w:rsidRPr="00654CCF">
        <w:rPr>
          <w:rFonts w:cs="Calibri"/>
          <w:b/>
        </w:rPr>
        <w:t>Koordynator zadania: …………………………………….</w:t>
      </w:r>
    </w:p>
    <w:p w14:paraId="0DEEFFE2" w14:textId="77777777" w:rsidR="00357553" w:rsidRPr="00654CCF" w:rsidRDefault="00357553" w:rsidP="00357553">
      <w:pPr>
        <w:pStyle w:val="Akapitzlist"/>
        <w:widowControl w:val="0"/>
        <w:numPr>
          <w:ilvl w:val="0"/>
          <w:numId w:val="7"/>
        </w:numPr>
        <w:shd w:val="clear" w:color="auto" w:fill="FFFFFF"/>
        <w:autoSpaceDE w:val="0"/>
        <w:autoSpaceDN w:val="0"/>
        <w:adjustRightInd w:val="0"/>
        <w:spacing w:after="120" w:line="276" w:lineRule="auto"/>
        <w:ind w:left="284" w:right="16" w:hanging="284"/>
        <w:jc w:val="both"/>
        <w:rPr>
          <w:rFonts w:cs="Calibri"/>
          <w:sz w:val="22"/>
          <w:szCs w:val="22"/>
        </w:rPr>
      </w:pPr>
      <w:r w:rsidRPr="00654CCF">
        <w:rPr>
          <w:rFonts w:cs="Calibri"/>
          <w:sz w:val="22"/>
          <w:szCs w:val="22"/>
        </w:rPr>
        <w:t>Zamawiający</w:t>
      </w:r>
      <w:r w:rsidRPr="00654CCF">
        <w:rPr>
          <w:rFonts w:cs="Calibri"/>
          <w:sz w:val="22"/>
          <w:szCs w:val="22"/>
          <w:lang w:val="pl-PL"/>
        </w:rPr>
        <w:t xml:space="preserve"> </w:t>
      </w:r>
      <w:r w:rsidRPr="00654CCF">
        <w:rPr>
          <w:rFonts w:cs="Calibri"/>
          <w:sz w:val="22"/>
          <w:szCs w:val="22"/>
        </w:rPr>
        <w:t>i</w:t>
      </w:r>
      <w:r w:rsidRPr="00654CCF">
        <w:rPr>
          <w:rFonts w:cs="Calibri"/>
          <w:sz w:val="22"/>
          <w:szCs w:val="22"/>
          <w:lang w:val="pl-PL"/>
        </w:rPr>
        <w:t xml:space="preserve"> </w:t>
      </w:r>
      <w:r w:rsidRPr="00654CCF">
        <w:rPr>
          <w:rFonts w:cs="Calibri"/>
          <w:sz w:val="22"/>
          <w:szCs w:val="22"/>
        </w:rPr>
        <w:t>Wykonawca ustalają, że do obowiązków kierownika budowy i inspektora</w:t>
      </w:r>
      <w:r w:rsidRPr="00654CCF">
        <w:rPr>
          <w:rFonts w:cs="Calibri"/>
          <w:sz w:val="22"/>
          <w:szCs w:val="22"/>
          <w:lang w:val="pl-PL"/>
        </w:rPr>
        <w:t xml:space="preserve"> </w:t>
      </w:r>
      <w:r w:rsidRPr="00654CCF">
        <w:rPr>
          <w:rFonts w:cs="Calibri"/>
          <w:sz w:val="22"/>
          <w:szCs w:val="22"/>
        </w:rPr>
        <w:t xml:space="preserve">nadzoru należy pełny zakres czynności określonych w odnośnych przepisach ustawy z dnia 7 lipca 1994 r. Prawo budowlane </w:t>
      </w:r>
      <w:r w:rsidRPr="002C2209">
        <w:rPr>
          <w:rFonts w:cs="Calibri"/>
          <w:sz w:val="22"/>
          <w:szCs w:val="22"/>
        </w:rPr>
        <w:t>(</w:t>
      </w:r>
      <w:proofErr w:type="spellStart"/>
      <w:r w:rsidRPr="002C2209">
        <w:rPr>
          <w:rFonts w:cs="Calibri"/>
          <w:sz w:val="22"/>
          <w:szCs w:val="22"/>
        </w:rPr>
        <w:t>t.j</w:t>
      </w:r>
      <w:proofErr w:type="spellEnd"/>
      <w:r w:rsidRPr="002C2209">
        <w:rPr>
          <w:rFonts w:cs="Calibri"/>
          <w:sz w:val="22"/>
          <w:szCs w:val="22"/>
        </w:rPr>
        <w:t xml:space="preserve">. Dz. U. </w:t>
      </w:r>
      <w:r w:rsidRPr="002C2209">
        <w:rPr>
          <w:rFonts w:eastAsia="Calibri" w:cs="Calibri"/>
          <w:color w:val="000000"/>
          <w:sz w:val="22"/>
          <w:szCs w:val="22"/>
          <w:lang w:eastAsia="en-US"/>
        </w:rPr>
        <w:t>z 2020 r. poz. 1333, 2127, 2320, z 2021 r. poz. 11, 234, 282</w:t>
      </w:r>
      <w:r w:rsidRPr="002C2209">
        <w:rPr>
          <w:rFonts w:cs="Calibri"/>
          <w:sz w:val="22"/>
          <w:szCs w:val="22"/>
        </w:rPr>
        <w:t>).</w:t>
      </w:r>
    </w:p>
    <w:p w14:paraId="24DB35EE" w14:textId="77777777" w:rsidR="00357553" w:rsidRPr="00654CCF" w:rsidRDefault="00357553" w:rsidP="00357553">
      <w:pPr>
        <w:pStyle w:val="Akapitzlist"/>
        <w:widowControl w:val="0"/>
        <w:shd w:val="clear" w:color="auto" w:fill="FFFFFF"/>
        <w:autoSpaceDE w:val="0"/>
        <w:autoSpaceDN w:val="0"/>
        <w:adjustRightInd w:val="0"/>
        <w:spacing w:after="120" w:line="276" w:lineRule="auto"/>
        <w:ind w:left="360" w:right="16"/>
        <w:jc w:val="both"/>
        <w:rPr>
          <w:rFonts w:cs="Calibri"/>
          <w:color w:val="000000"/>
          <w:sz w:val="22"/>
          <w:szCs w:val="22"/>
        </w:rPr>
      </w:pPr>
    </w:p>
    <w:p w14:paraId="08B0A11D"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§6</w:t>
      </w:r>
    </w:p>
    <w:p w14:paraId="7B218B1B"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Zobowiązania Wykonawcy</w:t>
      </w:r>
    </w:p>
    <w:p w14:paraId="50E28624" w14:textId="77777777" w:rsidR="00357553" w:rsidRPr="00654CCF" w:rsidRDefault="00357553" w:rsidP="00357553">
      <w:pPr>
        <w:widowControl w:val="0"/>
        <w:numPr>
          <w:ilvl w:val="0"/>
          <w:numId w:val="13"/>
        </w:numPr>
        <w:shd w:val="clear" w:color="auto" w:fill="FFFFFF"/>
        <w:tabs>
          <w:tab w:val="left" w:pos="288"/>
        </w:tabs>
        <w:autoSpaceDE w:val="0"/>
        <w:autoSpaceDN w:val="0"/>
        <w:adjustRightInd w:val="0"/>
        <w:spacing w:after="120" w:line="276" w:lineRule="auto"/>
        <w:ind w:left="360" w:right="16"/>
        <w:jc w:val="both"/>
        <w:rPr>
          <w:rFonts w:cs="Calibri"/>
          <w:color w:val="000000"/>
        </w:rPr>
      </w:pPr>
      <w:r w:rsidRPr="00654CCF">
        <w:rPr>
          <w:rFonts w:cs="Calibri"/>
          <w:color w:val="000000"/>
        </w:rPr>
        <w:t>Wykonawca zobowiązuje się zapewnić warunki bezpieczeństwa osób i mienia na terenie budowy i strzec swojego mienia na terenie budowy.</w:t>
      </w:r>
    </w:p>
    <w:p w14:paraId="1D40EC52" w14:textId="77777777" w:rsidR="00357553" w:rsidRPr="00654CCF" w:rsidRDefault="00357553" w:rsidP="00357553">
      <w:pPr>
        <w:widowControl w:val="0"/>
        <w:numPr>
          <w:ilvl w:val="0"/>
          <w:numId w:val="13"/>
        </w:numPr>
        <w:shd w:val="clear" w:color="auto" w:fill="FFFFFF"/>
        <w:tabs>
          <w:tab w:val="left" w:pos="288"/>
        </w:tabs>
        <w:autoSpaceDE w:val="0"/>
        <w:autoSpaceDN w:val="0"/>
        <w:adjustRightInd w:val="0"/>
        <w:spacing w:after="120" w:line="276" w:lineRule="auto"/>
        <w:ind w:left="360" w:right="16"/>
        <w:jc w:val="both"/>
        <w:rPr>
          <w:rFonts w:cs="Calibri"/>
          <w:color w:val="000000"/>
        </w:rPr>
      </w:pPr>
      <w:r w:rsidRPr="00654CCF">
        <w:rPr>
          <w:rFonts w:cs="Calibri"/>
          <w:color w:val="000000"/>
        </w:rPr>
        <w:t>W czasie realizacji robót Wykonawca będzie utrzymywał teren budowy, w należytym porządku, a w szczególności będzie usuwał i właściwie składował wszelkie urządzenia pomocnicze, zbędne materiały, odpady i śmieci.</w:t>
      </w:r>
    </w:p>
    <w:p w14:paraId="5EB6C613" w14:textId="77777777" w:rsidR="00357553" w:rsidRPr="00654CCF" w:rsidRDefault="00357553" w:rsidP="00357553">
      <w:pPr>
        <w:widowControl w:val="0"/>
        <w:numPr>
          <w:ilvl w:val="0"/>
          <w:numId w:val="13"/>
        </w:numPr>
        <w:shd w:val="clear" w:color="auto" w:fill="FFFFFF"/>
        <w:tabs>
          <w:tab w:val="left" w:pos="288"/>
        </w:tabs>
        <w:autoSpaceDE w:val="0"/>
        <w:autoSpaceDN w:val="0"/>
        <w:adjustRightInd w:val="0"/>
        <w:spacing w:after="120" w:line="276" w:lineRule="auto"/>
        <w:ind w:left="360" w:right="16"/>
        <w:jc w:val="both"/>
        <w:rPr>
          <w:rFonts w:cs="Calibri"/>
          <w:color w:val="000000"/>
        </w:rPr>
      </w:pPr>
      <w:r w:rsidRPr="00654CCF">
        <w:rPr>
          <w:rFonts w:cs="Calibri"/>
          <w:color w:val="000000"/>
        </w:rPr>
        <w:t>Po zakończeniu robót Wykonawca zobowiązany jest uporządkować teren budowy i przekazać go Zamawiającemu.</w:t>
      </w:r>
    </w:p>
    <w:p w14:paraId="24D9C143" w14:textId="77777777" w:rsidR="00357553" w:rsidRPr="00654CCF" w:rsidRDefault="00357553" w:rsidP="00357553">
      <w:pPr>
        <w:widowControl w:val="0"/>
        <w:numPr>
          <w:ilvl w:val="0"/>
          <w:numId w:val="13"/>
        </w:numPr>
        <w:shd w:val="clear" w:color="auto" w:fill="FFFFFF"/>
        <w:tabs>
          <w:tab w:val="left" w:pos="288"/>
        </w:tabs>
        <w:autoSpaceDE w:val="0"/>
        <w:autoSpaceDN w:val="0"/>
        <w:adjustRightInd w:val="0"/>
        <w:spacing w:after="120" w:line="276" w:lineRule="auto"/>
        <w:ind w:left="360" w:right="16"/>
        <w:jc w:val="both"/>
        <w:rPr>
          <w:rFonts w:cs="Calibri"/>
          <w:color w:val="000000"/>
        </w:rPr>
      </w:pPr>
      <w:r w:rsidRPr="00654CCF">
        <w:rPr>
          <w:rFonts w:cs="Calibri"/>
          <w:color w:val="000000"/>
        </w:rPr>
        <w:t>Wykonawca po przejęciu placu budowy ponosi odpowiedzialność za wszelkie szkody</w:t>
      </w:r>
      <w:r w:rsidRPr="00654CCF">
        <w:rPr>
          <w:rFonts w:cs="Calibri"/>
          <w:color w:val="000000"/>
        </w:rPr>
        <w:br/>
        <w:t>wyrządzone osobom trzecim podczas i w związku z wykonywaniem robót oraz za wszelkie szkody powstałe w mieniu służącym realizacji inwestycji.</w:t>
      </w:r>
    </w:p>
    <w:p w14:paraId="50D7F291" w14:textId="77777777" w:rsidR="00357553" w:rsidRPr="00654CCF" w:rsidRDefault="00357553" w:rsidP="00357553">
      <w:pPr>
        <w:widowControl w:val="0"/>
        <w:numPr>
          <w:ilvl w:val="0"/>
          <w:numId w:val="13"/>
        </w:numPr>
        <w:shd w:val="clear" w:color="auto" w:fill="FFFFFF"/>
        <w:tabs>
          <w:tab w:val="left" w:pos="288"/>
        </w:tabs>
        <w:autoSpaceDE w:val="0"/>
        <w:autoSpaceDN w:val="0"/>
        <w:adjustRightInd w:val="0"/>
        <w:spacing w:after="120" w:line="276" w:lineRule="auto"/>
        <w:ind w:left="360" w:right="16"/>
        <w:jc w:val="both"/>
        <w:rPr>
          <w:rFonts w:cs="Calibri"/>
          <w:color w:val="000000"/>
        </w:rPr>
      </w:pPr>
      <w:r w:rsidRPr="00654CCF">
        <w:rPr>
          <w:rFonts w:cs="Calibri"/>
          <w:color w:val="000000"/>
        </w:rPr>
        <w:t xml:space="preserve">Wykonawca zobowiązuje się umożliwić Zamawiającemu w każdym czasie wstęp na miejsce wykonywania Przedmiotu Umowy, przeprowadzenie jego kontroli, kontroli realizowanych robót budowlanych, stosowanych w ich toku materiałów oraz innych okoliczności dotyczących </w:t>
      </w:r>
      <w:r w:rsidRPr="00654CCF">
        <w:rPr>
          <w:rFonts w:cs="Calibri"/>
          <w:color w:val="000000"/>
        </w:rPr>
        <w:lastRenderedPageBreak/>
        <w:t>bezpośredniej realizacji Przedmiotu Umowy.</w:t>
      </w:r>
    </w:p>
    <w:p w14:paraId="07818C9B" w14:textId="77777777" w:rsidR="00357553" w:rsidRPr="00654CCF" w:rsidRDefault="00357553" w:rsidP="00357553">
      <w:pPr>
        <w:widowControl w:val="0"/>
        <w:numPr>
          <w:ilvl w:val="0"/>
          <w:numId w:val="13"/>
        </w:numPr>
        <w:shd w:val="clear" w:color="auto" w:fill="FFFFFF"/>
        <w:tabs>
          <w:tab w:val="left" w:pos="288"/>
        </w:tabs>
        <w:autoSpaceDE w:val="0"/>
        <w:autoSpaceDN w:val="0"/>
        <w:adjustRightInd w:val="0"/>
        <w:spacing w:after="120" w:line="276" w:lineRule="auto"/>
        <w:ind w:left="360" w:right="16"/>
        <w:jc w:val="both"/>
        <w:rPr>
          <w:rFonts w:cs="Calibri"/>
          <w:color w:val="000000"/>
        </w:rPr>
      </w:pPr>
      <w:r w:rsidRPr="00654CCF">
        <w:rPr>
          <w:rFonts w:cs="Calibri"/>
          <w:color w:val="000000"/>
        </w:rPr>
        <w:t>Wykonawca zobowiązuje się przestrzegać zapisów określonych w SIWZ i pozostałych dokumentach stanowiących integralną część Umowy.</w:t>
      </w:r>
    </w:p>
    <w:p w14:paraId="0FFBC751" w14:textId="77777777" w:rsidR="00357553" w:rsidRPr="00654CCF" w:rsidRDefault="00357553" w:rsidP="00357553">
      <w:pPr>
        <w:widowControl w:val="0"/>
        <w:numPr>
          <w:ilvl w:val="0"/>
          <w:numId w:val="13"/>
        </w:numPr>
        <w:shd w:val="clear" w:color="auto" w:fill="FFFFFF"/>
        <w:tabs>
          <w:tab w:val="left" w:pos="284"/>
        </w:tabs>
        <w:autoSpaceDE w:val="0"/>
        <w:autoSpaceDN w:val="0"/>
        <w:adjustRightInd w:val="0"/>
        <w:spacing w:after="120" w:line="276" w:lineRule="auto"/>
        <w:ind w:left="360" w:right="16"/>
        <w:jc w:val="both"/>
        <w:rPr>
          <w:rFonts w:cs="Calibri"/>
          <w:color w:val="000000"/>
        </w:rPr>
      </w:pPr>
      <w:r w:rsidRPr="00654CCF">
        <w:rPr>
          <w:rFonts w:cs="Calibri"/>
          <w:color w:val="000000"/>
        </w:rPr>
        <w:t xml:space="preserve">Wykonawca zapewni realizację Przedmiotu Umowy w sposób niekolidujący </w:t>
      </w:r>
      <w:r w:rsidRPr="00654CCF">
        <w:rPr>
          <w:rFonts w:cs="Calibri"/>
          <w:bCs/>
          <w:color w:val="000000"/>
        </w:rPr>
        <w:t xml:space="preserve">z </w:t>
      </w:r>
      <w:r w:rsidRPr="00654CCF">
        <w:rPr>
          <w:rFonts w:cs="Calibri"/>
          <w:color w:val="000000"/>
        </w:rPr>
        <w:t>pracą Miejskiego Przedsiębiorstwa Energetyki Cieplnej Sp. z o.o. w Olsztynie.</w:t>
      </w:r>
    </w:p>
    <w:p w14:paraId="491A19F5" w14:textId="77777777" w:rsidR="00357553" w:rsidRPr="00654CCF" w:rsidRDefault="00357553" w:rsidP="00357553">
      <w:pPr>
        <w:pStyle w:val="Akapitzlist"/>
        <w:widowControl w:val="0"/>
        <w:numPr>
          <w:ilvl w:val="0"/>
          <w:numId w:val="13"/>
        </w:numPr>
        <w:autoSpaceDE w:val="0"/>
        <w:autoSpaceDN w:val="0"/>
        <w:adjustRightInd w:val="0"/>
        <w:spacing w:after="120" w:line="276" w:lineRule="auto"/>
        <w:ind w:left="360" w:right="17"/>
        <w:jc w:val="both"/>
        <w:rPr>
          <w:rFonts w:cs="Calibri"/>
          <w:sz w:val="22"/>
          <w:szCs w:val="22"/>
        </w:rPr>
      </w:pPr>
      <w:r w:rsidRPr="00654CCF">
        <w:rPr>
          <w:rFonts w:cs="Calibri"/>
          <w:sz w:val="22"/>
          <w:szCs w:val="22"/>
        </w:rPr>
        <w:t>Wykonawca, w terminie trzech tygodni pod dnia zawarcia Umowy, jednak nie później niż przed terminem wypłaty pierwszej</w:t>
      </w:r>
      <w:r w:rsidRPr="00654CCF">
        <w:rPr>
          <w:rFonts w:cs="Calibri"/>
          <w:sz w:val="22"/>
          <w:szCs w:val="22"/>
          <w:lang w:val="pl-PL"/>
        </w:rPr>
        <w:t xml:space="preserve"> </w:t>
      </w:r>
      <w:r w:rsidRPr="00654CCF">
        <w:rPr>
          <w:rFonts w:cs="Calibri"/>
          <w:sz w:val="22"/>
          <w:szCs w:val="22"/>
        </w:rPr>
        <w:t>części wynagrodzenia), przedłoży:</w:t>
      </w:r>
    </w:p>
    <w:p w14:paraId="0962BA4D" w14:textId="77777777" w:rsidR="00357553" w:rsidRPr="00654CCF" w:rsidRDefault="00357553" w:rsidP="00357553">
      <w:pPr>
        <w:widowControl w:val="0"/>
        <w:numPr>
          <w:ilvl w:val="0"/>
          <w:numId w:val="19"/>
        </w:numPr>
        <w:shd w:val="clear" w:color="auto" w:fill="FFFFFF"/>
        <w:autoSpaceDE w:val="0"/>
        <w:autoSpaceDN w:val="0"/>
        <w:adjustRightInd w:val="0"/>
        <w:spacing w:after="120" w:line="276" w:lineRule="auto"/>
        <w:ind w:right="16"/>
        <w:jc w:val="both"/>
        <w:rPr>
          <w:rFonts w:cs="Calibri"/>
          <w:color w:val="000000"/>
        </w:rPr>
      </w:pPr>
      <w:r w:rsidRPr="00654CCF">
        <w:rPr>
          <w:rFonts w:cs="Calibri"/>
          <w:color w:val="000000"/>
        </w:rPr>
        <w:t>Zaświadczenie potwierdzające, że jest zarejestrowanym czynnym podatnikiem VAT/podatnikiem VAT UE,</w:t>
      </w:r>
    </w:p>
    <w:p w14:paraId="2B91DDD6" w14:textId="77777777" w:rsidR="00357553" w:rsidRPr="00654CCF" w:rsidRDefault="00357553" w:rsidP="00357553">
      <w:pPr>
        <w:widowControl w:val="0"/>
        <w:numPr>
          <w:ilvl w:val="0"/>
          <w:numId w:val="19"/>
        </w:numPr>
        <w:shd w:val="clear" w:color="auto" w:fill="FFFFFF"/>
        <w:autoSpaceDE w:val="0"/>
        <w:autoSpaceDN w:val="0"/>
        <w:adjustRightInd w:val="0"/>
        <w:spacing w:after="120" w:line="276" w:lineRule="auto"/>
        <w:ind w:right="16"/>
        <w:jc w:val="both"/>
        <w:rPr>
          <w:rFonts w:cs="Calibri"/>
          <w:color w:val="000000"/>
        </w:rPr>
      </w:pPr>
      <w:r w:rsidRPr="00654CCF">
        <w:rPr>
          <w:rFonts w:cs="Calibri"/>
          <w:color w:val="000000"/>
        </w:rPr>
        <w:t>Zaświadczenie o niezaleganiu w opłacaniu podatku od nieruchomości wydane przez Urząd Miasta/Gminy, jeżeli Wykonawca prowadzi działalność na nieruchomości niebędącej jego własnością - stosowne oświadczenie informujące o tym fakcie.</w:t>
      </w:r>
    </w:p>
    <w:p w14:paraId="15F8279F" w14:textId="77777777" w:rsidR="00357553" w:rsidRPr="00654CCF" w:rsidRDefault="00357553" w:rsidP="00357553">
      <w:pPr>
        <w:widowControl w:val="0"/>
        <w:numPr>
          <w:ilvl w:val="0"/>
          <w:numId w:val="19"/>
        </w:numPr>
        <w:shd w:val="clear" w:color="auto" w:fill="FFFFFF"/>
        <w:autoSpaceDE w:val="0"/>
        <w:autoSpaceDN w:val="0"/>
        <w:adjustRightInd w:val="0"/>
        <w:spacing w:after="120" w:line="276" w:lineRule="auto"/>
        <w:ind w:right="16"/>
        <w:jc w:val="both"/>
        <w:rPr>
          <w:rFonts w:cs="Calibri"/>
        </w:rPr>
      </w:pPr>
      <w:r w:rsidRPr="00654CCF">
        <w:rPr>
          <w:rFonts w:cs="Calibri"/>
          <w:color w:val="000000"/>
        </w:rPr>
        <w:t>Zaświadczenia o niezaleganiu z w opłacaniu składek ZUS oraz zaświadczenia o niezaleganiu z urzędu miasta/ gminy</w:t>
      </w:r>
      <w:r w:rsidRPr="00654CCF">
        <w:rPr>
          <w:rFonts w:cs="Calibri"/>
        </w:rPr>
        <w:t xml:space="preserve"> (podatek od nieruchomości) i potwierdzające, że Wykonawca jest zarejestrowanym czynnym podatnikiem VAT/podatnikiem VAT UE po ich przekazaniu będą stanowić załączniki do Umowy.</w:t>
      </w:r>
    </w:p>
    <w:p w14:paraId="6C14C02C" w14:textId="77777777" w:rsidR="00357553" w:rsidRPr="00654CCF" w:rsidRDefault="00357553" w:rsidP="00357553">
      <w:pPr>
        <w:pStyle w:val="Akapitzlist"/>
        <w:widowControl w:val="0"/>
        <w:numPr>
          <w:ilvl w:val="0"/>
          <w:numId w:val="13"/>
        </w:numPr>
        <w:autoSpaceDE w:val="0"/>
        <w:autoSpaceDN w:val="0"/>
        <w:adjustRightInd w:val="0"/>
        <w:spacing w:after="120" w:line="276" w:lineRule="auto"/>
        <w:ind w:left="360" w:right="17"/>
        <w:jc w:val="both"/>
        <w:rPr>
          <w:rFonts w:cs="Calibri"/>
          <w:sz w:val="22"/>
          <w:szCs w:val="22"/>
        </w:rPr>
      </w:pPr>
      <w:r w:rsidRPr="00654CCF">
        <w:rPr>
          <w:rFonts w:cs="Calibri"/>
          <w:sz w:val="22"/>
          <w:szCs w:val="22"/>
        </w:rPr>
        <w:t xml:space="preserve">W przypadku niezłożenia dokumentów wskazanych w pkt </w:t>
      </w:r>
      <w:r w:rsidRPr="00654CCF">
        <w:rPr>
          <w:rFonts w:cs="Calibri"/>
          <w:sz w:val="22"/>
          <w:szCs w:val="22"/>
          <w:lang w:val="pl-PL"/>
        </w:rPr>
        <w:t>8</w:t>
      </w:r>
      <w:r w:rsidRPr="00654CCF">
        <w:rPr>
          <w:rFonts w:cs="Calibri"/>
          <w:sz w:val="22"/>
          <w:szCs w:val="22"/>
        </w:rPr>
        <w:t xml:space="preserve"> w terminie tam określonym, Zamawiający może odmówić przyjęcia faktury i/lub dokonania płatności do czasu otrzymania aktualnych zaświadczeń.</w:t>
      </w:r>
    </w:p>
    <w:p w14:paraId="731D47C6" w14:textId="77777777" w:rsidR="00357553" w:rsidRPr="00654CCF" w:rsidRDefault="00357553" w:rsidP="00357553">
      <w:pPr>
        <w:pStyle w:val="Akapitzlist"/>
        <w:numPr>
          <w:ilvl w:val="0"/>
          <w:numId w:val="13"/>
        </w:numPr>
        <w:spacing w:after="0" w:line="276" w:lineRule="auto"/>
        <w:ind w:left="360"/>
        <w:jc w:val="both"/>
        <w:rPr>
          <w:rFonts w:cs="Calibri"/>
          <w:sz w:val="22"/>
          <w:szCs w:val="22"/>
        </w:rPr>
      </w:pPr>
      <w:r w:rsidRPr="00654CCF">
        <w:rPr>
          <w:rFonts w:cs="Calibri"/>
          <w:sz w:val="22"/>
          <w:szCs w:val="22"/>
        </w:rPr>
        <w:t>Wykonawca zobowiązany jest do zapoznania się z „</w:t>
      </w:r>
      <w:r w:rsidRPr="00654CCF">
        <w:rPr>
          <w:rFonts w:cs="Calibri"/>
          <w:i/>
          <w:iCs/>
          <w:sz w:val="22"/>
          <w:szCs w:val="22"/>
        </w:rPr>
        <w:t>Instrukcją postępowania firm oraz osób z zewnątrz na terenie MPEC Sp. z o.o. w Olsztynie</w:t>
      </w:r>
      <w:r w:rsidRPr="00654CCF">
        <w:rPr>
          <w:rFonts w:cs="Calibri"/>
          <w:sz w:val="22"/>
          <w:szCs w:val="22"/>
        </w:rPr>
        <w:t xml:space="preserve">” oraz do przestrzegania wszystkich zapisów zawartych w dokumencie dostępnym do wglądu na stronie BIP Zamawiającego, tj. </w:t>
      </w:r>
      <w:hyperlink r:id="rId5" w:history="1">
        <w:r w:rsidRPr="00654CCF">
          <w:rPr>
            <w:rStyle w:val="Hipercze"/>
            <w:rFonts w:cs="Calibri"/>
            <w:sz w:val="22"/>
            <w:szCs w:val="22"/>
          </w:rPr>
          <w:t>https://www.bip.mpec.olsztyn.pl/plik,79,1-ins-28-instrukcja-postepowania-firm-pdf.pdf</w:t>
        </w:r>
      </w:hyperlink>
      <w:r w:rsidRPr="00654CCF">
        <w:rPr>
          <w:rFonts w:cs="Calibri"/>
          <w:sz w:val="22"/>
          <w:szCs w:val="22"/>
        </w:rPr>
        <w:t>.</w:t>
      </w:r>
      <w:r w:rsidRPr="00654CCF">
        <w:rPr>
          <w:rFonts w:cs="Calibri"/>
          <w:sz w:val="22"/>
          <w:szCs w:val="22"/>
          <w:lang w:val="pl-PL"/>
        </w:rPr>
        <w:t xml:space="preserve"> </w:t>
      </w:r>
    </w:p>
    <w:p w14:paraId="4557776F" w14:textId="77777777" w:rsidR="00357553" w:rsidRPr="00654CCF" w:rsidRDefault="00357553" w:rsidP="00357553">
      <w:pPr>
        <w:pStyle w:val="Akapitzlist"/>
        <w:numPr>
          <w:ilvl w:val="0"/>
          <w:numId w:val="13"/>
        </w:numPr>
        <w:spacing w:after="0" w:line="276" w:lineRule="auto"/>
        <w:ind w:left="360"/>
        <w:jc w:val="both"/>
        <w:rPr>
          <w:rFonts w:cs="Calibri"/>
          <w:sz w:val="22"/>
          <w:szCs w:val="22"/>
        </w:rPr>
      </w:pPr>
      <w:r w:rsidRPr="00654CCF">
        <w:rPr>
          <w:rFonts w:cs="Calibri"/>
          <w:sz w:val="22"/>
          <w:szCs w:val="22"/>
        </w:rPr>
        <w:t xml:space="preserve">Wykonawca oświadcza, że zapoznał się z Klauzulami do umów stosowanymi w postępowaniach prowadzonych na podstawie </w:t>
      </w:r>
      <w:r w:rsidRPr="002C2209">
        <w:rPr>
          <w:rFonts w:cs="Calibri"/>
          <w:sz w:val="22"/>
          <w:szCs w:val="22"/>
        </w:rPr>
        <w:t xml:space="preserve">Regulaminu udzielania zamówień sektorowych – </w:t>
      </w:r>
      <w:proofErr w:type="spellStart"/>
      <w:r w:rsidRPr="002C2209">
        <w:rPr>
          <w:rFonts w:cs="Calibri"/>
          <w:sz w:val="22"/>
          <w:szCs w:val="22"/>
        </w:rPr>
        <w:t>doprogowych</w:t>
      </w:r>
      <w:proofErr w:type="spellEnd"/>
      <w:r w:rsidRPr="002C2209">
        <w:rPr>
          <w:rFonts w:cs="Calibri"/>
          <w:sz w:val="22"/>
          <w:szCs w:val="22"/>
        </w:rPr>
        <w:t xml:space="preserve"> niepodlegających ustawie Prawo zamówień publicznych udzielanych przez Miejskie Przedsiębiorstwo Energetyki Cieplnej Sp. z o. o. w Olsztynie</w:t>
      </w:r>
      <w:r w:rsidRPr="00654CCF">
        <w:rPr>
          <w:rFonts w:cs="Calibri"/>
          <w:sz w:val="22"/>
          <w:szCs w:val="22"/>
        </w:rPr>
        <w:t xml:space="preserve">, dostępnych na stronie </w:t>
      </w:r>
      <w:hyperlink r:id="rId6" w:history="1">
        <w:r w:rsidRPr="00654CCF">
          <w:rPr>
            <w:rStyle w:val="Hipercze"/>
            <w:rFonts w:cs="Calibri"/>
            <w:sz w:val="22"/>
            <w:szCs w:val="22"/>
          </w:rPr>
          <w:t>https://ww</w:t>
        </w:r>
        <w:r w:rsidRPr="00654CCF">
          <w:rPr>
            <w:rStyle w:val="Hipercze"/>
            <w:rFonts w:cs="Calibri"/>
            <w:sz w:val="22"/>
            <w:szCs w:val="22"/>
          </w:rPr>
          <w:t>w</w:t>
        </w:r>
        <w:r w:rsidRPr="00654CCF">
          <w:rPr>
            <w:rStyle w:val="Hipercze"/>
            <w:rFonts w:cs="Calibri"/>
            <w:sz w:val="22"/>
            <w:szCs w:val="22"/>
          </w:rPr>
          <w:t>.bip.mpec.olsztyn.pl/68,regulamin-udzielania-zamowien-sektorowych-doprogowych</w:t>
        </w:r>
      </w:hyperlink>
      <w:r w:rsidRPr="00654CCF">
        <w:rPr>
          <w:sz w:val="22"/>
          <w:szCs w:val="22"/>
          <w:lang w:val="pl-PL"/>
        </w:rPr>
        <w:t xml:space="preserve"> </w:t>
      </w:r>
      <w:r w:rsidRPr="00654CCF">
        <w:rPr>
          <w:rFonts w:cs="Calibri"/>
          <w:sz w:val="22"/>
          <w:szCs w:val="22"/>
        </w:rPr>
        <w:t xml:space="preserve"> oraz zobowiązuje się do ich stosowania.</w:t>
      </w:r>
    </w:p>
    <w:p w14:paraId="478DA495" w14:textId="77777777" w:rsidR="00357553" w:rsidRPr="00654CCF" w:rsidRDefault="00357553" w:rsidP="00357553">
      <w:pPr>
        <w:pStyle w:val="Akapitzlist"/>
        <w:numPr>
          <w:ilvl w:val="0"/>
          <w:numId w:val="13"/>
        </w:numPr>
        <w:spacing w:after="0" w:line="276" w:lineRule="auto"/>
        <w:ind w:left="360"/>
        <w:jc w:val="both"/>
        <w:rPr>
          <w:rFonts w:cs="Calibri"/>
          <w:sz w:val="22"/>
          <w:szCs w:val="22"/>
        </w:rPr>
      </w:pPr>
      <w:r w:rsidRPr="00654CCF">
        <w:rPr>
          <w:rFonts w:cs="Calibri"/>
          <w:sz w:val="22"/>
          <w:szCs w:val="22"/>
        </w:rPr>
        <w:t>Pełna informacja o przetwarzaniu danych osobowych przez Z</w:t>
      </w:r>
      <w:r w:rsidRPr="00654CCF">
        <w:rPr>
          <w:rFonts w:cs="Calibri"/>
          <w:sz w:val="22"/>
          <w:szCs w:val="22"/>
          <w:lang w:val="pl-PL"/>
        </w:rPr>
        <w:t>amawiającego</w:t>
      </w:r>
      <w:r w:rsidRPr="00654CCF">
        <w:rPr>
          <w:rFonts w:cs="Calibri"/>
          <w:sz w:val="22"/>
          <w:szCs w:val="22"/>
        </w:rPr>
        <w:t xml:space="preserve"> znajduje się na stronie: </w:t>
      </w:r>
      <w:hyperlink r:id="rId7" w:history="1">
        <w:r w:rsidRPr="00654CCF">
          <w:rPr>
            <w:rStyle w:val="Hipercze"/>
            <w:rFonts w:cs="Calibri"/>
            <w:sz w:val="22"/>
            <w:szCs w:val="22"/>
          </w:rPr>
          <w:t>http://mpec.olsztyn.pl/pl/mpec/rodo</w:t>
        </w:r>
      </w:hyperlink>
      <w:r w:rsidRPr="00654CCF">
        <w:rPr>
          <w:rStyle w:val="Hipercze"/>
        </w:rPr>
        <w:t>.</w:t>
      </w:r>
      <w:r w:rsidRPr="00654CCF">
        <w:rPr>
          <w:rFonts w:cs="Calibri"/>
          <w:sz w:val="22"/>
          <w:szCs w:val="22"/>
        </w:rPr>
        <w:t xml:space="preserve"> </w:t>
      </w:r>
    </w:p>
    <w:p w14:paraId="1FEFB801" w14:textId="77777777" w:rsidR="00357553" w:rsidRPr="00654CCF" w:rsidRDefault="00357553" w:rsidP="00357553">
      <w:pPr>
        <w:pStyle w:val="Akapitzlist"/>
        <w:numPr>
          <w:ilvl w:val="0"/>
          <w:numId w:val="13"/>
        </w:numPr>
        <w:spacing w:after="0" w:line="276" w:lineRule="auto"/>
        <w:ind w:left="360"/>
        <w:jc w:val="both"/>
        <w:rPr>
          <w:rFonts w:cs="Calibri"/>
          <w:sz w:val="22"/>
          <w:szCs w:val="22"/>
        </w:rPr>
      </w:pPr>
      <w:r w:rsidRPr="00654CCF">
        <w:rPr>
          <w:rFonts w:cs="Calibri"/>
          <w:sz w:val="22"/>
          <w:szCs w:val="22"/>
        </w:rPr>
        <w:t>Z</w:t>
      </w:r>
      <w:r w:rsidRPr="00654CCF">
        <w:rPr>
          <w:rFonts w:cs="Calibri"/>
          <w:sz w:val="22"/>
          <w:szCs w:val="22"/>
          <w:lang w:val="pl-PL"/>
        </w:rPr>
        <w:t xml:space="preserve">amawiający </w:t>
      </w:r>
      <w:r w:rsidRPr="00654CCF">
        <w:rPr>
          <w:rFonts w:cs="Calibri"/>
          <w:sz w:val="22"/>
          <w:szCs w:val="22"/>
        </w:rPr>
        <w:t>oświadcza, że posiada status dużego przedsiębiorcy w rozumieniu art. 4 pkt 6 ustawy z dnia 8 marca 2013 r. o przeciwdziałaniu nadmiernym opóźnieniom w transakcjach handlowych.</w:t>
      </w:r>
    </w:p>
    <w:p w14:paraId="4A72C9F7" w14:textId="77777777" w:rsidR="00357553" w:rsidRPr="00654CCF" w:rsidRDefault="00357553" w:rsidP="00357553">
      <w:pPr>
        <w:widowControl w:val="0"/>
        <w:shd w:val="clear" w:color="auto" w:fill="FFFFFF"/>
        <w:autoSpaceDE w:val="0"/>
        <w:autoSpaceDN w:val="0"/>
        <w:adjustRightInd w:val="0"/>
        <w:spacing w:after="120" w:line="276" w:lineRule="auto"/>
        <w:ind w:right="16"/>
        <w:jc w:val="both"/>
        <w:rPr>
          <w:rFonts w:cs="Calibri"/>
          <w:b/>
          <w:bCs/>
          <w:color w:val="000000"/>
        </w:rPr>
      </w:pPr>
    </w:p>
    <w:p w14:paraId="30BAED23" w14:textId="77777777" w:rsidR="00357553" w:rsidRPr="00654CCF" w:rsidRDefault="00357553" w:rsidP="00357553">
      <w:pPr>
        <w:shd w:val="clear" w:color="auto" w:fill="FFFFFF"/>
        <w:spacing w:after="120" w:line="276" w:lineRule="auto"/>
        <w:ind w:right="16"/>
        <w:jc w:val="center"/>
        <w:rPr>
          <w:rFonts w:cs="Calibri"/>
          <w:color w:val="000000"/>
        </w:rPr>
      </w:pPr>
      <w:r w:rsidRPr="00654CCF">
        <w:rPr>
          <w:rFonts w:cs="Calibri"/>
          <w:b/>
          <w:bCs/>
          <w:color w:val="000000"/>
        </w:rPr>
        <w:t>§7</w:t>
      </w:r>
    </w:p>
    <w:p w14:paraId="0E281A7B" w14:textId="77777777" w:rsidR="00357553" w:rsidRPr="00654CCF" w:rsidRDefault="00357553" w:rsidP="00357553">
      <w:pPr>
        <w:shd w:val="clear" w:color="auto" w:fill="FFFFFF"/>
        <w:spacing w:after="120" w:line="276" w:lineRule="auto"/>
        <w:ind w:right="16"/>
        <w:jc w:val="center"/>
        <w:rPr>
          <w:rFonts w:cs="Calibri"/>
          <w:color w:val="000000"/>
        </w:rPr>
      </w:pPr>
      <w:r w:rsidRPr="00654CCF">
        <w:rPr>
          <w:rFonts w:cs="Calibri"/>
          <w:b/>
          <w:bCs/>
          <w:color w:val="000000"/>
        </w:rPr>
        <w:t>Wymagania dotyczące stosowanych materiałów i urządzeń</w:t>
      </w:r>
      <w:r w:rsidRPr="00654CCF">
        <w:rPr>
          <w:rFonts w:cs="Calibri"/>
          <w:color w:val="000000"/>
        </w:rPr>
        <w:t> </w:t>
      </w:r>
    </w:p>
    <w:p w14:paraId="338C8E17" w14:textId="77777777" w:rsidR="00357553" w:rsidRPr="00654CCF" w:rsidRDefault="00357553" w:rsidP="00357553">
      <w:pPr>
        <w:shd w:val="clear" w:color="auto" w:fill="FFFFFF"/>
        <w:spacing w:after="120" w:line="276" w:lineRule="auto"/>
        <w:ind w:left="284" w:right="16" w:hanging="284"/>
        <w:jc w:val="both"/>
        <w:rPr>
          <w:rFonts w:cs="Calibri"/>
          <w:color w:val="000000"/>
        </w:rPr>
      </w:pPr>
      <w:r w:rsidRPr="00654CCF">
        <w:rPr>
          <w:rFonts w:cs="Calibri"/>
          <w:color w:val="000000"/>
        </w:rPr>
        <w:t xml:space="preserve">1.Zamawiający wymaga, a Wykonawca gwarantuje, że przy wykonywaniu Umowy będzie stosował materiały zgodnie z art. 10 ustawy z dnia 7 lipca 1994 r. Prawo budowlane </w:t>
      </w:r>
      <w:proofErr w:type="spellStart"/>
      <w:r w:rsidRPr="00654CCF">
        <w:rPr>
          <w:rFonts w:eastAsia="Calibri" w:cs="Calibri"/>
          <w:color w:val="000000"/>
          <w:lang w:eastAsia="en-US"/>
        </w:rPr>
        <w:t>t.j</w:t>
      </w:r>
      <w:proofErr w:type="spellEnd"/>
      <w:r w:rsidRPr="00654CCF">
        <w:rPr>
          <w:rFonts w:eastAsia="Calibri" w:cs="Calibri"/>
          <w:color w:val="000000"/>
          <w:lang w:eastAsia="en-US"/>
        </w:rPr>
        <w:t xml:space="preserve">. Dz. U. z 2020 r. poz. </w:t>
      </w:r>
      <w:r>
        <w:rPr>
          <w:rFonts w:eastAsia="Calibri" w:cs="Calibri"/>
          <w:color w:val="000000"/>
          <w:lang w:eastAsia="en-US"/>
        </w:rPr>
        <w:t>1333, 2127, 2320, z 2021 r. poz. 11, 234, 282</w:t>
      </w:r>
      <w:r w:rsidRPr="00654CCF">
        <w:rPr>
          <w:rFonts w:cs="Calibri"/>
          <w:color w:val="000000"/>
        </w:rPr>
        <w:t xml:space="preserve">). Wyroby wytworzone w celu zastosowania w obiekcie budowlanym w sposób trwały o właściwościach użytkowych umożliwiających prawidłowo zaprojektowanym i wykonanym obiektom budowlanym spełnienie podstawowych wymagań, można zastosować przy wykonywaniu robót budowlanych wyłącznie, jeżeli wyroby te zostały </w:t>
      </w:r>
      <w:r w:rsidRPr="00654CCF">
        <w:rPr>
          <w:rFonts w:cs="Calibri"/>
          <w:color w:val="000000"/>
        </w:rPr>
        <w:lastRenderedPageBreak/>
        <w:t>wprowadzone do obrotu lub udostępnione na rynku krajowym zgodnie z przepisami odrębnymi, a w przypadku wyrobów budowlanych – również zgodnie z zamierzonym zastosowaniem.</w:t>
      </w:r>
    </w:p>
    <w:p w14:paraId="3233E50B" w14:textId="77777777" w:rsidR="00357553" w:rsidRPr="00654CCF" w:rsidRDefault="00357553" w:rsidP="00357553">
      <w:pPr>
        <w:pStyle w:val="Bezodstpw"/>
        <w:spacing w:after="120" w:line="276" w:lineRule="auto"/>
        <w:ind w:left="284" w:hanging="284"/>
        <w:jc w:val="both"/>
        <w:rPr>
          <w:rFonts w:cs="Calibri"/>
        </w:rPr>
      </w:pPr>
      <w:r w:rsidRPr="00654CCF">
        <w:rPr>
          <w:rFonts w:cs="Calibri"/>
        </w:rPr>
        <w:t>2.</w:t>
      </w:r>
      <w:r w:rsidRPr="00654CCF">
        <w:rPr>
          <w:rFonts w:cs="Calibri"/>
        </w:rPr>
        <w:tab/>
        <w:t>Zamawiający wymaga, a Wykonawca gwarantuje, że wbudowane w ramach wykonania Przedmiotu urządzenia i materiały są nowe (rok produkcji nie wcześniejszy niż 20</w:t>
      </w:r>
      <w:r>
        <w:rPr>
          <w:rFonts w:cs="Calibri"/>
        </w:rPr>
        <w:t>20</w:t>
      </w:r>
      <w:r w:rsidRPr="00654CCF">
        <w:rPr>
          <w:rFonts w:cs="Calibri"/>
        </w:rPr>
        <w:t xml:space="preserve"> r.) i oryginalne, zgodne z dokumentacją producentów i posiadają wymagane certyfikaty.</w:t>
      </w:r>
    </w:p>
    <w:p w14:paraId="0BE6A4ED"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§8</w:t>
      </w:r>
    </w:p>
    <w:p w14:paraId="2A51C7FA" w14:textId="77777777" w:rsidR="00357553" w:rsidRPr="00654CCF" w:rsidRDefault="00357553" w:rsidP="00357553">
      <w:pPr>
        <w:widowControl w:val="0"/>
        <w:shd w:val="clear" w:color="auto" w:fill="FFFFFF"/>
        <w:tabs>
          <w:tab w:val="center" w:pos="4753"/>
          <w:tab w:val="left" w:pos="6240"/>
        </w:tabs>
        <w:autoSpaceDE w:val="0"/>
        <w:autoSpaceDN w:val="0"/>
        <w:adjustRightInd w:val="0"/>
        <w:spacing w:after="120" w:line="276" w:lineRule="auto"/>
        <w:ind w:right="16"/>
        <w:rPr>
          <w:rFonts w:cs="Calibri"/>
          <w:b/>
          <w:bCs/>
          <w:color w:val="000000"/>
        </w:rPr>
      </w:pPr>
      <w:r w:rsidRPr="00654CCF">
        <w:rPr>
          <w:rFonts w:cs="Calibri"/>
          <w:b/>
          <w:bCs/>
          <w:color w:val="000000"/>
        </w:rPr>
        <w:tab/>
        <w:t>Wynagrodzenie</w:t>
      </w:r>
    </w:p>
    <w:p w14:paraId="1E719E49" w14:textId="77777777" w:rsidR="00357553" w:rsidRPr="00654CCF" w:rsidRDefault="00357553" w:rsidP="00357553">
      <w:pPr>
        <w:pStyle w:val="Akapitzlist"/>
        <w:numPr>
          <w:ilvl w:val="3"/>
          <w:numId w:val="4"/>
        </w:numPr>
        <w:spacing w:after="120" w:line="276" w:lineRule="auto"/>
        <w:ind w:left="284" w:hanging="284"/>
        <w:jc w:val="both"/>
        <w:rPr>
          <w:rFonts w:cs="Calibri"/>
          <w:color w:val="000000"/>
          <w:sz w:val="22"/>
          <w:szCs w:val="22"/>
        </w:rPr>
      </w:pPr>
      <w:r w:rsidRPr="00654CCF">
        <w:rPr>
          <w:rFonts w:cs="Calibri"/>
          <w:color w:val="000000"/>
          <w:sz w:val="22"/>
          <w:szCs w:val="22"/>
        </w:rPr>
        <w:t>Za</w:t>
      </w:r>
      <w:r w:rsidRPr="00654CCF">
        <w:rPr>
          <w:rFonts w:cs="Calibri"/>
          <w:color w:val="000000"/>
          <w:sz w:val="22"/>
          <w:szCs w:val="22"/>
          <w:lang w:val="pl-PL"/>
        </w:rPr>
        <w:t xml:space="preserve"> </w:t>
      </w:r>
      <w:r w:rsidRPr="00654CCF">
        <w:rPr>
          <w:rFonts w:cs="Calibri"/>
          <w:color w:val="000000"/>
          <w:sz w:val="22"/>
          <w:szCs w:val="22"/>
        </w:rPr>
        <w:t>należyte wykonanie Przedmiotu Umowy</w:t>
      </w:r>
      <w:r w:rsidRPr="00654CCF">
        <w:rPr>
          <w:rFonts w:cs="Calibri"/>
          <w:color w:val="000000"/>
          <w:sz w:val="22"/>
          <w:szCs w:val="22"/>
          <w:lang w:val="pl-PL"/>
        </w:rPr>
        <w:t xml:space="preserve"> </w:t>
      </w:r>
      <w:r w:rsidRPr="00654CCF">
        <w:rPr>
          <w:rFonts w:cs="Calibri"/>
          <w:b/>
          <w:sz w:val="22"/>
          <w:szCs w:val="22"/>
        </w:rPr>
        <w:t xml:space="preserve">Wykonawcy przysługuje </w:t>
      </w:r>
      <w:r w:rsidRPr="00654CCF">
        <w:rPr>
          <w:rFonts w:cs="Calibri"/>
          <w:color w:val="000000"/>
          <w:sz w:val="22"/>
          <w:szCs w:val="22"/>
        </w:rPr>
        <w:t>wynagrodzenie</w:t>
      </w:r>
      <w:r w:rsidRPr="00654CCF">
        <w:rPr>
          <w:rFonts w:cs="Calibri"/>
          <w:color w:val="000000"/>
          <w:sz w:val="22"/>
          <w:szCs w:val="22"/>
          <w:lang w:val="pl-PL"/>
        </w:rPr>
        <w:t xml:space="preserve"> </w:t>
      </w:r>
      <w:r w:rsidRPr="00654CCF">
        <w:rPr>
          <w:rFonts w:cs="Calibri"/>
          <w:color w:val="000000"/>
          <w:sz w:val="22"/>
          <w:szCs w:val="22"/>
        </w:rPr>
        <w:t>ryczałtowe określone w ofercie, w wysokości:</w:t>
      </w:r>
    </w:p>
    <w:p w14:paraId="07D20F8B" w14:textId="77777777" w:rsidR="00357553" w:rsidRPr="00654CCF" w:rsidRDefault="00357553" w:rsidP="00357553">
      <w:pPr>
        <w:pStyle w:val="Akapitzlist"/>
        <w:spacing w:after="120" w:line="276" w:lineRule="auto"/>
        <w:ind w:left="284"/>
        <w:jc w:val="both"/>
        <w:rPr>
          <w:rFonts w:cs="Calibri"/>
          <w:color w:val="000000"/>
          <w:sz w:val="22"/>
          <w:szCs w:val="22"/>
        </w:rPr>
      </w:pPr>
    </w:p>
    <w:p w14:paraId="20AB03BE" w14:textId="77777777" w:rsidR="00357553" w:rsidRPr="00654CCF" w:rsidRDefault="00357553" w:rsidP="00357553">
      <w:pPr>
        <w:pStyle w:val="Akapitzlist"/>
        <w:spacing w:after="120" w:line="276" w:lineRule="auto"/>
        <w:ind w:left="0"/>
        <w:jc w:val="both"/>
        <w:rPr>
          <w:rFonts w:cs="Calibri"/>
          <w:color w:val="000000"/>
          <w:sz w:val="22"/>
          <w:szCs w:val="22"/>
        </w:rPr>
      </w:pPr>
      <w:r w:rsidRPr="00654CCF">
        <w:rPr>
          <w:rFonts w:cs="Calibri"/>
          <w:color w:val="000000"/>
          <w:sz w:val="22"/>
          <w:szCs w:val="22"/>
          <w:lang w:val="pl-PL"/>
        </w:rPr>
        <w:t xml:space="preserve">1.1. </w:t>
      </w:r>
      <w:r w:rsidRPr="00654CCF">
        <w:rPr>
          <w:rFonts w:cs="Calibri"/>
          <w:sz w:val="22"/>
          <w:szCs w:val="22"/>
          <w:lang w:val="pl-PL"/>
        </w:rPr>
        <w:t xml:space="preserve">Całkowite wynagrodzenie ryczałtowe Wykonawcy: </w:t>
      </w:r>
    </w:p>
    <w:tbl>
      <w:tblPr>
        <w:tblW w:w="9035" w:type="dxa"/>
        <w:jc w:val="center"/>
        <w:tblLayout w:type="fixed"/>
        <w:tblCellMar>
          <w:left w:w="70" w:type="dxa"/>
          <w:right w:w="70" w:type="dxa"/>
        </w:tblCellMar>
        <w:tblLook w:val="04A0" w:firstRow="1" w:lastRow="0" w:firstColumn="1" w:lastColumn="0" w:noHBand="0" w:noVBand="1"/>
      </w:tblPr>
      <w:tblGrid>
        <w:gridCol w:w="4518"/>
        <w:gridCol w:w="4517"/>
      </w:tblGrid>
      <w:tr w:rsidR="00357553" w:rsidRPr="00654CCF" w14:paraId="16B25231" w14:textId="77777777" w:rsidTr="009E07FB">
        <w:trPr>
          <w:trHeight w:val="340"/>
          <w:jc w:val="center"/>
        </w:trPr>
        <w:tc>
          <w:tcPr>
            <w:tcW w:w="4518" w:type="dxa"/>
            <w:tcBorders>
              <w:top w:val="single" w:sz="4" w:space="0" w:color="auto"/>
              <w:left w:val="single" w:sz="4" w:space="0" w:color="auto"/>
              <w:bottom w:val="single" w:sz="4" w:space="0" w:color="auto"/>
              <w:right w:val="nil"/>
            </w:tcBorders>
            <w:shd w:val="clear" w:color="000000" w:fill="BDD6EE"/>
            <w:noWrap/>
            <w:vAlign w:val="center"/>
            <w:hideMark/>
          </w:tcPr>
          <w:p w14:paraId="5BBB44FF" w14:textId="77777777" w:rsidR="00357553" w:rsidRPr="00654CCF" w:rsidRDefault="00357553" w:rsidP="009E07FB">
            <w:pPr>
              <w:spacing w:after="0" w:line="276" w:lineRule="auto"/>
              <w:rPr>
                <w:rFonts w:cs="Calibri"/>
                <w:bCs/>
              </w:rPr>
            </w:pPr>
            <w:r w:rsidRPr="00654CCF">
              <w:rPr>
                <w:rFonts w:cs="Calibri"/>
                <w:bCs/>
              </w:rPr>
              <w:t>Wartość netto wynagrodzenia [PLN]</w:t>
            </w:r>
          </w:p>
        </w:tc>
        <w:tc>
          <w:tcPr>
            <w:tcW w:w="4517" w:type="dxa"/>
            <w:tcBorders>
              <w:top w:val="single" w:sz="8" w:space="0" w:color="008000"/>
              <w:left w:val="single" w:sz="8" w:space="0" w:color="008000"/>
              <w:bottom w:val="single" w:sz="8" w:space="0" w:color="008000"/>
              <w:right w:val="single" w:sz="4" w:space="0" w:color="auto"/>
            </w:tcBorders>
            <w:shd w:val="clear" w:color="000000" w:fill="FFFFFF"/>
            <w:noWrap/>
            <w:vAlign w:val="center"/>
            <w:hideMark/>
          </w:tcPr>
          <w:p w14:paraId="3A52D496" w14:textId="77777777" w:rsidR="00357553" w:rsidRPr="00654CCF" w:rsidRDefault="00357553" w:rsidP="009E07FB">
            <w:pPr>
              <w:spacing w:after="0" w:line="276" w:lineRule="auto"/>
              <w:rPr>
                <w:rFonts w:cs="Calibri"/>
              </w:rPr>
            </w:pPr>
          </w:p>
        </w:tc>
      </w:tr>
      <w:tr w:rsidR="00357553" w:rsidRPr="00654CCF" w14:paraId="5848ACA2" w14:textId="77777777" w:rsidTr="009E07FB">
        <w:trPr>
          <w:trHeight w:val="340"/>
          <w:jc w:val="center"/>
        </w:trPr>
        <w:tc>
          <w:tcPr>
            <w:tcW w:w="4518" w:type="dxa"/>
            <w:tcBorders>
              <w:top w:val="single" w:sz="4" w:space="0" w:color="auto"/>
              <w:left w:val="single" w:sz="4" w:space="0" w:color="auto"/>
              <w:bottom w:val="single" w:sz="4" w:space="0" w:color="auto"/>
              <w:right w:val="nil"/>
            </w:tcBorders>
            <w:shd w:val="clear" w:color="000000" w:fill="BDD6EE"/>
            <w:noWrap/>
            <w:vAlign w:val="center"/>
          </w:tcPr>
          <w:p w14:paraId="5207D128" w14:textId="77777777" w:rsidR="00357553" w:rsidRPr="00654CCF" w:rsidRDefault="00357553" w:rsidP="009E07FB">
            <w:pPr>
              <w:spacing w:after="0" w:line="276" w:lineRule="auto"/>
              <w:rPr>
                <w:rFonts w:cs="Calibri"/>
                <w:bCs/>
                <w:i/>
              </w:rPr>
            </w:pPr>
            <w:r w:rsidRPr="00654CCF">
              <w:rPr>
                <w:rFonts w:cs="Calibri"/>
                <w:bCs/>
                <w:i/>
              </w:rPr>
              <w:t>Słownie:</w:t>
            </w:r>
          </w:p>
        </w:tc>
        <w:tc>
          <w:tcPr>
            <w:tcW w:w="4517" w:type="dxa"/>
            <w:tcBorders>
              <w:top w:val="nil"/>
              <w:left w:val="single" w:sz="8" w:space="0" w:color="008000"/>
              <w:bottom w:val="single" w:sz="8" w:space="0" w:color="008000"/>
              <w:right w:val="single" w:sz="4" w:space="0" w:color="auto"/>
            </w:tcBorders>
            <w:shd w:val="clear" w:color="000000" w:fill="FFFFFF"/>
            <w:noWrap/>
            <w:vAlign w:val="center"/>
          </w:tcPr>
          <w:p w14:paraId="10EFBD95" w14:textId="77777777" w:rsidR="00357553" w:rsidRPr="00654CCF" w:rsidRDefault="00357553" w:rsidP="009E07FB">
            <w:pPr>
              <w:spacing w:after="0" w:line="276" w:lineRule="auto"/>
              <w:rPr>
                <w:rFonts w:cs="Calibri"/>
                <w:i/>
              </w:rPr>
            </w:pPr>
          </w:p>
        </w:tc>
      </w:tr>
      <w:tr w:rsidR="00357553" w:rsidRPr="00654CCF" w14:paraId="7E862BE1" w14:textId="77777777" w:rsidTr="009E07FB">
        <w:trPr>
          <w:trHeight w:val="340"/>
          <w:jc w:val="center"/>
        </w:trPr>
        <w:tc>
          <w:tcPr>
            <w:tcW w:w="4518" w:type="dxa"/>
            <w:tcBorders>
              <w:top w:val="single" w:sz="4" w:space="0" w:color="auto"/>
              <w:left w:val="single" w:sz="4" w:space="0" w:color="auto"/>
              <w:bottom w:val="single" w:sz="4" w:space="0" w:color="auto"/>
              <w:right w:val="nil"/>
            </w:tcBorders>
            <w:shd w:val="clear" w:color="000000" w:fill="BDD6EE"/>
            <w:noWrap/>
            <w:vAlign w:val="center"/>
            <w:hideMark/>
          </w:tcPr>
          <w:p w14:paraId="7713A2D5" w14:textId="77777777" w:rsidR="00357553" w:rsidRPr="00654CCF" w:rsidRDefault="00357553" w:rsidP="009E07FB">
            <w:pPr>
              <w:spacing w:after="0" w:line="276" w:lineRule="auto"/>
              <w:rPr>
                <w:rFonts w:cs="Calibri"/>
                <w:bCs/>
              </w:rPr>
            </w:pPr>
            <w:r w:rsidRPr="00654CCF">
              <w:rPr>
                <w:rFonts w:cs="Calibri"/>
                <w:bCs/>
              </w:rPr>
              <w:t>Podatek VAT [PLN]:</w:t>
            </w:r>
          </w:p>
        </w:tc>
        <w:tc>
          <w:tcPr>
            <w:tcW w:w="4517" w:type="dxa"/>
            <w:tcBorders>
              <w:top w:val="nil"/>
              <w:left w:val="single" w:sz="8" w:space="0" w:color="008000"/>
              <w:bottom w:val="single" w:sz="8" w:space="0" w:color="008000"/>
              <w:right w:val="single" w:sz="4" w:space="0" w:color="auto"/>
            </w:tcBorders>
            <w:shd w:val="clear" w:color="000000" w:fill="FFFFFF"/>
            <w:noWrap/>
            <w:vAlign w:val="center"/>
            <w:hideMark/>
          </w:tcPr>
          <w:p w14:paraId="475AB95E" w14:textId="77777777" w:rsidR="00357553" w:rsidRPr="00654CCF" w:rsidRDefault="00357553" w:rsidP="009E07FB">
            <w:pPr>
              <w:spacing w:after="0" w:line="276" w:lineRule="auto"/>
              <w:rPr>
                <w:rFonts w:cs="Calibri"/>
              </w:rPr>
            </w:pPr>
          </w:p>
        </w:tc>
      </w:tr>
      <w:tr w:rsidR="00357553" w:rsidRPr="00654CCF" w14:paraId="23AB2F04" w14:textId="77777777" w:rsidTr="009E07FB">
        <w:trPr>
          <w:trHeight w:val="340"/>
          <w:jc w:val="center"/>
        </w:trPr>
        <w:tc>
          <w:tcPr>
            <w:tcW w:w="4518" w:type="dxa"/>
            <w:tcBorders>
              <w:top w:val="single" w:sz="4" w:space="0" w:color="auto"/>
              <w:left w:val="single" w:sz="4" w:space="0" w:color="auto"/>
              <w:bottom w:val="single" w:sz="4" w:space="0" w:color="auto"/>
              <w:right w:val="nil"/>
            </w:tcBorders>
            <w:shd w:val="clear" w:color="000000" w:fill="BDD6EE"/>
            <w:noWrap/>
            <w:vAlign w:val="center"/>
          </w:tcPr>
          <w:p w14:paraId="7C4E43AE" w14:textId="77777777" w:rsidR="00357553" w:rsidRPr="00654CCF" w:rsidRDefault="00357553" w:rsidP="009E07FB">
            <w:pPr>
              <w:spacing w:after="0" w:line="276" w:lineRule="auto"/>
              <w:rPr>
                <w:rFonts w:cs="Calibri"/>
                <w:bCs/>
              </w:rPr>
            </w:pPr>
            <w:r w:rsidRPr="00654CCF">
              <w:rPr>
                <w:rFonts w:cs="Calibri"/>
                <w:bCs/>
                <w:i/>
              </w:rPr>
              <w:t>Słownie złotych:</w:t>
            </w:r>
          </w:p>
        </w:tc>
        <w:tc>
          <w:tcPr>
            <w:tcW w:w="4517" w:type="dxa"/>
            <w:tcBorders>
              <w:top w:val="nil"/>
              <w:left w:val="single" w:sz="8" w:space="0" w:color="008000"/>
              <w:bottom w:val="single" w:sz="8" w:space="0" w:color="008000"/>
              <w:right w:val="single" w:sz="4" w:space="0" w:color="auto"/>
            </w:tcBorders>
            <w:shd w:val="clear" w:color="000000" w:fill="FFFFFF"/>
            <w:noWrap/>
            <w:vAlign w:val="center"/>
          </w:tcPr>
          <w:p w14:paraId="61876E9C" w14:textId="77777777" w:rsidR="00357553" w:rsidRPr="00654CCF" w:rsidRDefault="00357553" w:rsidP="009E07FB">
            <w:pPr>
              <w:spacing w:after="0" w:line="276" w:lineRule="auto"/>
              <w:rPr>
                <w:rFonts w:cs="Calibri"/>
              </w:rPr>
            </w:pPr>
          </w:p>
        </w:tc>
      </w:tr>
      <w:tr w:rsidR="00357553" w:rsidRPr="00654CCF" w14:paraId="246E422E" w14:textId="77777777" w:rsidTr="009E07FB">
        <w:trPr>
          <w:trHeight w:val="340"/>
          <w:jc w:val="center"/>
        </w:trPr>
        <w:tc>
          <w:tcPr>
            <w:tcW w:w="4518" w:type="dxa"/>
            <w:tcBorders>
              <w:top w:val="single" w:sz="4" w:space="0" w:color="auto"/>
              <w:left w:val="single" w:sz="4" w:space="0" w:color="auto"/>
              <w:bottom w:val="single" w:sz="4" w:space="0" w:color="auto"/>
              <w:right w:val="nil"/>
            </w:tcBorders>
            <w:shd w:val="clear" w:color="000000" w:fill="BDD6EE"/>
            <w:noWrap/>
            <w:vAlign w:val="center"/>
          </w:tcPr>
          <w:p w14:paraId="793765D8" w14:textId="77777777" w:rsidR="00357553" w:rsidRPr="00654CCF" w:rsidRDefault="00357553" w:rsidP="009E07FB">
            <w:pPr>
              <w:spacing w:after="0" w:line="276" w:lineRule="auto"/>
              <w:rPr>
                <w:rFonts w:cs="Calibri"/>
                <w:bCs/>
              </w:rPr>
            </w:pPr>
            <w:r w:rsidRPr="00654CCF">
              <w:rPr>
                <w:rFonts w:cs="Calibri"/>
                <w:bCs/>
              </w:rPr>
              <w:t>Wartość brutto wynagrodzenia [PLN]:</w:t>
            </w:r>
          </w:p>
        </w:tc>
        <w:tc>
          <w:tcPr>
            <w:tcW w:w="4517" w:type="dxa"/>
            <w:tcBorders>
              <w:top w:val="nil"/>
              <w:left w:val="single" w:sz="8" w:space="0" w:color="008000"/>
              <w:bottom w:val="single" w:sz="8" w:space="0" w:color="008000"/>
              <w:right w:val="single" w:sz="4" w:space="0" w:color="auto"/>
            </w:tcBorders>
            <w:shd w:val="clear" w:color="000000" w:fill="FFFFFF"/>
            <w:noWrap/>
            <w:vAlign w:val="center"/>
          </w:tcPr>
          <w:p w14:paraId="5D4B14EA" w14:textId="77777777" w:rsidR="00357553" w:rsidRPr="00654CCF" w:rsidRDefault="00357553" w:rsidP="009E07FB">
            <w:pPr>
              <w:spacing w:after="0" w:line="276" w:lineRule="auto"/>
              <w:rPr>
                <w:rFonts w:cs="Calibri"/>
              </w:rPr>
            </w:pPr>
          </w:p>
        </w:tc>
      </w:tr>
      <w:tr w:rsidR="00357553" w:rsidRPr="00654CCF" w14:paraId="3CB18227" w14:textId="77777777" w:rsidTr="009E07FB">
        <w:trPr>
          <w:trHeight w:val="340"/>
          <w:jc w:val="center"/>
        </w:trPr>
        <w:tc>
          <w:tcPr>
            <w:tcW w:w="4518" w:type="dxa"/>
            <w:tcBorders>
              <w:top w:val="single" w:sz="4" w:space="0" w:color="auto"/>
              <w:left w:val="single" w:sz="4" w:space="0" w:color="auto"/>
              <w:bottom w:val="single" w:sz="4" w:space="0" w:color="auto"/>
              <w:right w:val="nil"/>
            </w:tcBorders>
            <w:shd w:val="clear" w:color="000000" w:fill="BDD6EE"/>
            <w:noWrap/>
            <w:vAlign w:val="center"/>
          </w:tcPr>
          <w:p w14:paraId="34EDAB24" w14:textId="77777777" w:rsidR="00357553" w:rsidRPr="00654CCF" w:rsidRDefault="00357553" w:rsidP="009E07FB">
            <w:pPr>
              <w:spacing w:after="0" w:line="276" w:lineRule="auto"/>
              <w:rPr>
                <w:rFonts w:cs="Calibri"/>
                <w:bCs/>
              </w:rPr>
            </w:pPr>
            <w:r w:rsidRPr="00654CCF">
              <w:rPr>
                <w:rFonts w:cs="Calibri"/>
                <w:bCs/>
                <w:i/>
              </w:rPr>
              <w:t>Słownie:</w:t>
            </w:r>
          </w:p>
        </w:tc>
        <w:tc>
          <w:tcPr>
            <w:tcW w:w="4517" w:type="dxa"/>
            <w:tcBorders>
              <w:top w:val="nil"/>
              <w:left w:val="single" w:sz="8" w:space="0" w:color="008000"/>
              <w:bottom w:val="single" w:sz="8" w:space="0" w:color="008000"/>
              <w:right w:val="single" w:sz="4" w:space="0" w:color="auto"/>
            </w:tcBorders>
            <w:shd w:val="clear" w:color="000000" w:fill="FFFFFF"/>
            <w:noWrap/>
            <w:vAlign w:val="center"/>
          </w:tcPr>
          <w:p w14:paraId="1CCB420C" w14:textId="77777777" w:rsidR="00357553" w:rsidRPr="00654CCF" w:rsidRDefault="00357553" w:rsidP="009E07FB">
            <w:pPr>
              <w:spacing w:after="0" w:line="276" w:lineRule="auto"/>
              <w:rPr>
                <w:rFonts w:cs="Calibri"/>
              </w:rPr>
            </w:pPr>
          </w:p>
        </w:tc>
      </w:tr>
    </w:tbl>
    <w:p w14:paraId="00DAEA10" w14:textId="77777777" w:rsidR="00357553" w:rsidRPr="00654CCF" w:rsidRDefault="00357553" w:rsidP="00357553">
      <w:pPr>
        <w:widowControl w:val="0"/>
        <w:autoSpaceDE w:val="0"/>
        <w:autoSpaceDN w:val="0"/>
        <w:adjustRightInd w:val="0"/>
        <w:spacing w:after="120" w:line="276" w:lineRule="auto"/>
        <w:jc w:val="both"/>
        <w:rPr>
          <w:rFonts w:cs="Calibri"/>
          <w:b/>
          <w:bCs/>
        </w:rPr>
      </w:pPr>
    </w:p>
    <w:p w14:paraId="69521DC2" w14:textId="77777777" w:rsidR="00357553" w:rsidRPr="00654CCF" w:rsidRDefault="00357553" w:rsidP="00357553">
      <w:pPr>
        <w:widowControl w:val="0"/>
        <w:autoSpaceDE w:val="0"/>
        <w:autoSpaceDN w:val="0"/>
        <w:adjustRightInd w:val="0"/>
        <w:spacing w:after="120" w:line="276" w:lineRule="auto"/>
        <w:jc w:val="both"/>
        <w:rPr>
          <w:rFonts w:cs="Calibri"/>
        </w:rPr>
      </w:pPr>
      <w:r w:rsidRPr="00654CCF">
        <w:rPr>
          <w:rFonts w:cs="Calibri"/>
        </w:rPr>
        <w:t xml:space="preserve">1.2. Szczegółowe zestawienie płatności w ramach wynagrodzenia określonego w pkt. 1 </w:t>
      </w:r>
      <w:proofErr w:type="spellStart"/>
      <w:r w:rsidRPr="00654CCF">
        <w:rPr>
          <w:rFonts w:cs="Calibri"/>
        </w:rPr>
        <w:t>ppkt</w:t>
      </w:r>
      <w:proofErr w:type="spellEnd"/>
      <w:r w:rsidRPr="00654CCF">
        <w:rPr>
          <w:rFonts w:cs="Calibri"/>
        </w:rPr>
        <w:t>. 1.1 powyżej:</w:t>
      </w:r>
    </w:p>
    <w:p w14:paraId="0E4C934B" w14:textId="77777777" w:rsidR="00357553" w:rsidRPr="00654CCF" w:rsidRDefault="00357553" w:rsidP="00357553">
      <w:pPr>
        <w:widowControl w:val="0"/>
        <w:autoSpaceDE w:val="0"/>
        <w:autoSpaceDN w:val="0"/>
        <w:adjustRightInd w:val="0"/>
        <w:spacing w:after="120" w:line="276" w:lineRule="auto"/>
        <w:ind w:left="567" w:hanging="567"/>
        <w:jc w:val="both"/>
        <w:rPr>
          <w:rFonts w:cs="Calibri"/>
        </w:rPr>
      </w:pPr>
      <w:r w:rsidRPr="00654CCF">
        <w:rPr>
          <w:rFonts w:cs="Calibri"/>
        </w:rPr>
        <w:t>1.2.1. Etap 1</w:t>
      </w:r>
    </w:p>
    <w:p w14:paraId="2ABB4DD5" w14:textId="77777777" w:rsidR="00357553" w:rsidRPr="00654CCF" w:rsidRDefault="00357553" w:rsidP="00357553">
      <w:pPr>
        <w:shd w:val="clear" w:color="auto" w:fill="FFFFFF"/>
        <w:tabs>
          <w:tab w:val="left" w:pos="9072"/>
        </w:tabs>
        <w:spacing w:after="120" w:line="276" w:lineRule="auto"/>
        <w:ind w:right="17"/>
        <w:jc w:val="both"/>
        <w:rPr>
          <w:rFonts w:cs="Calibri"/>
        </w:rPr>
      </w:pPr>
      <w:r w:rsidRPr="00654CCF">
        <w:rPr>
          <w:rFonts w:cs="Calibri"/>
        </w:rPr>
        <w:t>Całkowite wynagrodzenie ryczałtowe Wykonawcy za wykonanie całości robót technologicznych</w:t>
      </w:r>
    </w:p>
    <w:tbl>
      <w:tblPr>
        <w:tblW w:w="9035" w:type="dxa"/>
        <w:jc w:val="center"/>
        <w:tblLayout w:type="fixed"/>
        <w:tblCellMar>
          <w:left w:w="70" w:type="dxa"/>
          <w:right w:w="70" w:type="dxa"/>
        </w:tblCellMar>
        <w:tblLook w:val="04A0" w:firstRow="1" w:lastRow="0" w:firstColumn="1" w:lastColumn="0" w:noHBand="0" w:noVBand="1"/>
      </w:tblPr>
      <w:tblGrid>
        <w:gridCol w:w="4518"/>
        <w:gridCol w:w="4517"/>
      </w:tblGrid>
      <w:tr w:rsidR="00357553" w:rsidRPr="00654CCF" w14:paraId="4E801F86" w14:textId="77777777" w:rsidTr="009E07FB">
        <w:trPr>
          <w:trHeight w:val="340"/>
          <w:jc w:val="center"/>
        </w:trPr>
        <w:tc>
          <w:tcPr>
            <w:tcW w:w="4518" w:type="dxa"/>
            <w:tcBorders>
              <w:top w:val="single" w:sz="4" w:space="0" w:color="auto"/>
              <w:left w:val="single" w:sz="4" w:space="0" w:color="auto"/>
              <w:bottom w:val="single" w:sz="4" w:space="0" w:color="auto"/>
              <w:right w:val="nil"/>
            </w:tcBorders>
            <w:shd w:val="clear" w:color="000000" w:fill="BDD6EE"/>
            <w:noWrap/>
            <w:vAlign w:val="center"/>
            <w:hideMark/>
          </w:tcPr>
          <w:p w14:paraId="6EA5B6F3" w14:textId="77777777" w:rsidR="00357553" w:rsidRPr="00654CCF" w:rsidRDefault="00357553" w:rsidP="009E07FB">
            <w:pPr>
              <w:spacing w:after="0" w:line="276" w:lineRule="auto"/>
              <w:rPr>
                <w:rFonts w:cs="Calibri"/>
                <w:bCs/>
              </w:rPr>
            </w:pPr>
            <w:r w:rsidRPr="00654CCF">
              <w:rPr>
                <w:rFonts w:cs="Calibri"/>
                <w:bCs/>
              </w:rPr>
              <w:t>Wartość netto wynagrodzenia [PLN]</w:t>
            </w:r>
          </w:p>
        </w:tc>
        <w:tc>
          <w:tcPr>
            <w:tcW w:w="4517" w:type="dxa"/>
            <w:tcBorders>
              <w:top w:val="single" w:sz="8" w:space="0" w:color="008000"/>
              <w:left w:val="single" w:sz="8" w:space="0" w:color="008000"/>
              <w:bottom w:val="single" w:sz="8" w:space="0" w:color="008000"/>
              <w:right w:val="single" w:sz="4" w:space="0" w:color="auto"/>
            </w:tcBorders>
            <w:shd w:val="clear" w:color="000000" w:fill="FFFFFF"/>
            <w:noWrap/>
            <w:vAlign w:val="center"/>
            <w:hideMark/>
          </w:tcPr>
          <w:p w14:paraId="6668688F" w14:textId="77777777" w:rsidR="00357553" w:rsidRPr="00654CCF" w:rsidRDefault="00357553" w:rsidP="009E07FB">
            <w:pPr>
              <w:spacing w:after="0" w:line="276" w:lineRule="auto"/>
              <w:rPr>
                <w:rFonts w:cs="Calibri"/>
              </w:rPr>
            </w:pPr>
          </w:p>
        </w:tc>
      </w:tr>
      <w:tr w:rsidR="00357553" w:rsidRPr="00654CCF" w14:paraId="1B1B2521" w14:textId="77777777" w:rsidTr="009E07FB">
        <w:trPr>
          <w:trHeight w:val="340"/>
          <w:jc w:val="center"/>
        </w:trPr>
        <w:tc>
          <w:tcPr>
            <w:tcW w:w="4518" w:type="dxa"/>
            <w:tcBorders>
              <w:top w:val="single" w:sz="4" w:space="0" w:color="auto"/>
              <w:left w:val="single" w:sz="4" w:space="0" w:color="auto"/>
              <w:bottom w:val="single" w:sz="4" w:space="0" w:color="auto"/>
              <w:right w:val="nil"/>
            </w:tcBorders>
            <w:shd w:val="clear" w:color="000000" w:fill="BDD6EE"/>
            <w:noWrap/>
            <w:vAlign w:val="center"/>
          </w:tcPr>
          <w:p w14:paraId="24462EE6" w14:textId="77777777" w:rsidR="00357553" w:rsidRPr="00654CCF" w:rsidRDefault="00357553" w:rsidP="009E07FB">
            <w:pPr>
              <w:spacing w:after="0" w:line="276" w:lineRule="auto"/>
              <w:rPr>
                <w:rFonts w:cs="Calibri"/>
                <w:bCs/>
                <w:i/>
              </w:rPr>
            </w:pPr>
            <w:r w:rsidRPr="00654CCF">
              <w:rPr>
                <w:rFonts w:cs="Calibri"/>
                <w:bCs/>
                <w:i/>
              </w:rPr>
              <w:t>Słownie:</w:t>
            </w:r>
          </w:p>
        </w:tc>
        <w:tc>
          <w:tcPr>
            <w:tcW w:w="4517" w:type="dxa"/>
            <w:tcBorders>
              <w:top w:val="nil"/>
              <w:left w:val="single" w:sz="8" w:space="0" w:color="008000"/>
              <w:bottom w:val="single" w:sz="8" w:space="0" w:color="008000"/>
              <w:right w:val="single" w:sz="4" w:space="0" w:color="auto"/>
            </w:tcBorders>
            <w:shd w:val="clear" w:color="000000" w:fill="FFFFFF"/>
            <w:noWrap/>
            <w:vAlign w:val="center"/>
          </w:tcPr>
          <w:p w14:paraId="3381F184" w14:textId="77777777" w:rsidR="00357553" w:rsidRPr="00654CCF" w:rsidRDefault="00357553" w:rsidP="009E07FB">
            <w:pPr>
              <w:spacing w:after="0" w:line="276" w:lineRule="auto"/>
              <w:rPr>
                <w:rFonts w:cs="Calibri"/>
                <w:i/>
              </w:rPr>
            </w:pPr>
          </w:p>
        </w:tc>
      </w:tr>
      <w:tr w:rsidR="00357553" w:rsidRPr="00654CCF" w14:paraId="06205369" w14:textId="77777777" w:rsidTr="009E07FB">
        <w:trPr>
          <w:trHeight w:val="340"/>
          <w:jc w:val="center"/>
        </w:trPr>
        <w:tc>
          <w:tcPr>
            <w:tcW w:w="4518" w:type="dxa"/>
            <w:tcBorders>
              <w:top w:val="single" w:sz="4" w:space="0" w:color="auto"/>
              <w:left w:val="single" w:sz="4" w:space="0" w:color="auto"/>
              <w:bottom w:val="single" w:sz="4" w:space="0" w:color="auto"/>
              <w:right w:val="nil"/>
            </w:tcBorders>
            <w:shd w:val="clear" w:color="000000" w:fill="BDD6EE"/>
            <w:noWrap/>
            <w:vAlign w:val="center"/>
            <w:hideMark/>
          </w:tcPr>
          <w:p w14:paraId="7B6C2419" w14:textId="77777777" w:rsidR="00357553" w:rsidRPr="00654CCF" w:rsidRDefault="00357553" w:rsidP="009E07FB">
            <w:pPr>
              <w:spacing w:after="0" w:line="276" w:lineRule="auto"/>
              <w:rPr>
                <w:rFonts w:cs="Calibri"/>
                <w:bCs/>
              </w:rPr>
            </w:pPr>
            <w:r w:rsidRPr="00654CCF">
              <w:rPr>
                <w:rFonts w:cs="Calibri"/>
                <w:bCs/>
              </w:rPr>
              <w:t>Podatek VAT [PLN]:</w:t>
            </w:r>
          </w:p>
        </w:tc>
        <w:tc>
          <w:tcPr>
            <w:tcW w:w="4517" w:type="dxa"/>
            <w:tcBorders>
              <w:top w:val="nil"/>
              <w:left w:val="single" w:sz="8" w:space="0" w:color="008000"/>
              <w:bottom w:val="single" w:sz="8" w:space="0" w:color="008000"/>
              <w:right w:val="single" w:sz="4" w:space="0" w:color="auto"/>
            </w:tcBorders>
            <w:shd w:val="clear" w:color="000000" w:fill="FFFFFF"/>
            <w:noWrap/>
            <w:vAlign w:val="center"/>
            <w:hideMark/>
          </w:tcPr>
          <w:p w14:paraId="7EB1CD5D" w14:textId="77777777" w:rsidR="00357553" w:rsidRPr="00654CCF" w:rsidRDefault="00357553" w:rsidP="009E07FB">
            <w:pPr>
              <w:spacing w:after="0" w:line="276" w:lineRule="auto"/>
              <w:rPr>
                <w:rFonts w:cs="Calibri"/>
              </w:rPr>
            </w:pPr>
          </w:p>
        </w:tc>
      </w:tr>
      <w:tr w:rsidR="00357553" w:rsidRPr="00654CCF" w14:paraId="63C82009" w14:textId="77777777" w:rsidTr="009E07FB">
        <w:trPr>
          <w:trHeight w:val="340"/>
          <w:jc w:val="center"/>
        </w:trPr>
        <w:tc>
          <w:tcPr>
            <w:tcW w:w="4518" w:type="dxa"/>
            <w:tcBorders>
              <w:top w:val="single" w:sz="4" w:space="0" w:color="auto"/>
              <w:left w:val="single" w:sz="4" w:space="0" w:color="auto"/>
              <w:bottom w:val="single" w:sz="4" w:space="0" w:color="auto"/>
              <w:right w:val="nil"/>
            </w:tcBorders>
            <w:shd w:val="clear" w:color="000000" w:fill="BDD6EE"/>
            <w:noWrap/>
            <w:vAlign w:val="center"/>
          </w:tcPr>
          <w:p w14:paraId="212CA8E8" w14:textId="77777777" w:rsidR="00357553" w:rsidRPr="00654CCF" w:rsidRDefault="00357553" w:rsidP="009E07FB">
            <w:pPr>
              <w:spacing w:after="0" w:line="276" w:lineRule="auto"/>
              <w:rPr>
                <w:rFonts w:cs="Calibri"/>
                <w:bCs/>
              </w:rPr>
            </w:pPr>
            <w:r w:rsidRPr="00654CCF">
              <w:rPr>
                <w:rFonts w:cs="Calibri"/>
                <w:bCs/>
                <w:i/>
              </w:rPr>
              <w:t>Słownie złotych:</w:t>
            </w:r>
          </w:p>
        </w:tc>
        <w:tc>
          <w:tcPr>
            <w:tcW w:w="4517" w:type="dxa"/>
            <w:tcBorders>
              <w:top w:val="nil"/>
              <w:left w:val="single" w:sz="8" w:space="0" w:color="008000"/>
              <w:bottom w:val="single" w:sz="8" w:space="0" w:color="008000"/>
              <w:right w:val="single" w:sz="4" w:space="0" w:color="auto"/>
            </w:tcBorders>
            <w:shd w:val="clear" w:color="000000" w:fill="FFFFFF"/>
            <w:noWrap/>
            <w:vAlign w:val="center"/>
          </w:tcPr>
          <w:p w14:paraId="495883E1" w14:textId="77777777" w:rsidR="00357553" w:rsidRPr="00654CCF" w:rsidRDefault="00357553" w:rsidP="009E07FB">
            <w:pPr>
              <w:spacing w:after="0" w:line="276" w:lineRule="auto"/>
              <w:rPr>
                <w:rFonts w:cs="Calibri"/>
              </w:rPr>
            </w:pPr>
          </w:p>
        </w:tc>
      </w:tr>
      <w:tr w:rsidR="00357553" w:rsidRPr="00654CCF" w14:paraId="12C9EF61" w14:textId="77777777" w:rsidTr="009E07FB">
        <w:trPr>
          <w:trHeight w:val="340"/>
          <w:jc w:val="center"/>
        </w:trPr>
        <w:tc>
          <w:tcPr>
            <w:tcW w:w="4518" w:type="dxa"/>
            <w:tcBorders>
              <w:top w:val="single" w:sz="4" w:space="0" w:color="auto"/>
              <w:left w:val="single" w:sz="4" w:space="0" w:color="auto"/>
              <w:bottom w:val="single" w:sz="4" w:space="0" w:color="auto"/>
              <w:right w:val="nil"/>
            </w:tcBorders>
            <w:shd w:val="clear" w:color="000000" w:fill="BDD6EE"/>
            <w:noWrap/>
            <w:vAlign w:val="center"/>
          </w:tcPr>
          <w:p w14:paraId="0F81D62F" w14:textId="77777777" w:rsidR="00357553" w:rsidRPr="00654CCF" w:rsidRDefault="00357553" w:rsidP="009E07FB">
            <w:pPr>
              <w:spacing w:after="0" w:line="276" w:lineRule="auto"/>
              <w:rPr>
                <w:rFonts w:cs="Calibri"/>
                <w:bCs/>
              </w:rPr>
            </w:pPr>
            <w:r w:rsidRPr="00654CCF">
              <w:rPr>
                <w:rFonts w:cs="Calibri"/>
                <w:bCs/>
              </w:rPr>
              <w:t>Wartość brutto wynagrodzenia [PLN]:</w:t>
            </w:r>
          </w:p>
        </w:tc>
        <w:tc>
          <w:tcPr>
            <w:tcW w:w="4517" w:type="dxa"/>
            <w:tcBorders>
              <w:top w:val="nil"/>
              <w:left w:val="single" w:sz="8" w:space="0" w:color="008000"/>
              <w:bottom w:val="single" w:sz="8" w:space="0" w:color="008000"/>
              <w:right w:val="single" w:sz="4" w:space="0" w:color="auto"/>
            </w:tcBorders>
            <w:shd w:val="clear" w:color="000000" w:fill="FFFFFF"/>
            <w:noWrap/>
            <w:vAlign w:val="center"/>
          </w:tcPr>
          <w:p w14:paraId="0302858C" w14:textId="77777777" w:rsidR="00357553" w:rsidRPr="00654CCF" w:rsidRDefault="00357553" w:rsidP="009E07FB">
            <w:pPr>
              <w:spacing w:after="0" w:line="276" w:lineRule="auto"/>
              <w:rPr>
                <w:rFonts w:cs="Calibri"/>
              </w:rPr>
            </w:pPr>
          </w:p>
        </w:tc>
      </w:tr>
      <w:tr w:rsidR="00357553" w:rsidRPr="00654CCF" w14:paraId="44702563" w14:textId="77777777" w:rsidTr="009E07FB">
        <w:trPr>
          <w:trHeight w:val="340"/>
          <w:jc w:val="center"/>
        </w:trPr>
        <w:tc>
          <w:tcPr>
            <w:tcW w:w="4518" w:type="dxa"/>
            <w:tcBorders>
              <w:top w:val="single" w:sz="4" w:space="0" w:color="auto"/>
              <w:left w:val="single" w:sz="4" w:space="0" w:color="auto"/>
              <w:bottom w:val="single" w:sz="4" w:space="0" w:color="auto"/>
              <w:right w:val="nil"/>
            </w:tcBorders>
            <w:shd w:val="clear" w:color="000000" w:fill="BDD6EE"/>
            <w:noWrap/>
            <w:vAlign w:val="center"/>
          </w:tcPr>
          <w:p w14:paraId="67F11376" w14:textId="77777777" w:rsidR="00357553" w:rsidRPr="00654CCF" w:rsidRDefault="00357553" w:rsidP="009E07FB">
            <w:pPr>
              <w:spacing w:after="0" w:line="276" w:lineRule="auto"/>
              <w:rPr>
                <w:rFonts w:cs="Calibri"/>
                <w:bCs/>
              </w:rPr>
            </w:pPr>
            <w:r w:rsidRPr="00654CCF">
              <w:rPr>
                <w:rFonts w:cs="Calibri"/>
                <w:bCs/>
                <w:i/>
              </w:rPr>
              <w:t>Słownie:</w:t>
            </w:r>
          </w:p>
        </w:tc>
        <w:tc>
          <w:tcPr>
            <w:tcW w:w="4517" w:type="dxa"/>
            <w:tcBorders>
              <w:top w:val="nil"/>
              <w:left w:val="single" w:sz="8" w:space="0" w:color="008000"/>
              <w:bottom w:val="single" w:sz="8" w:space="0" w:color="008000"/>
              <w:right w:val="single" w:sz="4" w:space="0" w:color="auto"/>
            </w:tcBorders>
            <w:shd w:val="clear" w:color="000000" w:fill="FFFFFF"/>
            <w:noWrap/>
            <w:vAlign w:val="center"/>
          </w:tcPr>
          <w:p w14:paraId="268481B1" w14:textId="77777777" w:rsidR="00357553" w:rsidRPr="00654CCF" w:rsidRDefault="00357553" w:rsidP="009E07FB">
            <w:pPr>
              <w:spacing w:after="0" w:line="276" w:lineRule="auto"/>
              <w:rPr>
                <w:rFonts w:cs="Calibri"/>
              </w:rPr>
            </w:pPr>
          </w:p>
        </w:tc>
      </w:tr>
    </w:tbl>
    <w:p w14:paraId="1D5728C0" w14:textId="77777777" w:rsidR="00357553" w:rsidRPr="00654CCF" w:rsidRDefault="00357553" w:rsidP="00357553">
      <w:pPr>
        <w:widowControl w:val="0"/>
        <w:autoSpaceDE w:val="0"/>
        <w:autoSpaceDN w:val="0"/>
        <w:adjustRightInd w:val="0"/>
        <w:spacing w:after="120" w:line="276" w:lineRule="auto"/>
        <w:ind w:left="567" w:hanging="567"/>
        <w:jc w:val="both"/>
        <w:rPr>
          <w:rFonts w:cs="Calibri"/>
        </w:rPr>
      </w:pPr>
    </w:p>
    <w:p w14:paraId="33C302CD" w14:textId="77777777" w:rsidR="00357553" w:rsidRPr="00654CCF" w:rsidRDefault="00357553" w:rsidP="00357553">
      <w:pPr>
        <w:widowControl w:val="0"/>
        <w:autoSpaceDE w:val="0"/>
        <w:autoSpaceDN w:val="0"/>
        <w:adjustRightInd w:val="0"/>
        <w:spacing w:after="120" w:line="276" w:lineRule="auto"/>
        <w:ind w:left="567" w:hanging="567"/>
        <w:jc w:val="both"/>
        <w:rPr>
          <w:rFonts w:cs="Calibri"/>
        </w:rPr>
      </w:pPr>
      <w:r w:rsidRPr="00654CCF">
        <w:rPr>
          <w:rFonts w:cs="Calibri"/>
        </w:rPr>
        <w:t>1.2.2. Etap 2</w:t>
      </w:r>
    </w:p>
    <w:p w14:paraId="5B4F3D06" w14:textId="77777777" w:rsidR="00357553" w:rsidRPr="00654CCF" w:rsidRDefault="00357553" w:rsidP="00357553">
      <w:pPr>
        <w:shd w:val="clear" w:color="auto" w:fill="FFFFFF"/>
        <w:tabs>
          <w:tab w:val="left" w:pos="9072"/>
        </w:tabs>
        <w:spacing w:after="120" w:line="276" w:lineRule="auto"/>
        <w:ind w:right="17"/>
        <w:jc w:val="both"/>
        <w:rPr>
          <w:rFonts w:cs="Calibri"/>
        </w:rPr>
      </w:pPr>
      <w:r w:rsidRPr="00654CCF">
        <w:rPr>
          <w:rFonts w:cs="Calibri"/>
        </w:rPr>
        <w:t>Całkowite wynagrodzenie ryczałtowe Wykonawcy za wykonanie całości robót wykończeniowych</w:t>
      </w:r>
    </w:p>
    <w:tbl>
      <w:tblPr>
        <w:tblW w:w="9035" w:type="dxa"/>
        <w:jc w:val="center"/>
        <w:tblLayout w:type="fixed"/>
        <w:tblCellMar>
          <w:left w:w="70" w:type="dxa"/>
          <w:right w:w="70" w:type="dxa"/>
        </w:tblCellMar>
        <w:tblLook w:val="04A0" w:firstRow="1" w:lastRow="0" w:firstColumn="1" w:lastColumn="0" w:noHBand="0" w:noVBand="1"/>
      </w:tblPr>
      <w:tblGrid>
        <w:gridCol w:w="4518"/>
        <w:gridCol w:w="4517"/>
      </w:tblGrid>
      <w:tr w:rsidR="00357553" w:rsidRPr="00654CCF" w14:paraId="17784FCD" w14:textId="77777777" w:rsidTr="009E07FB">
        <w:trPr>
          <w:cantSplit/>
          <w:trHeight w:val="340"/>
          <w:jc w:val="center"/>
        </w:trPr>
        <w:tc>
          <w:tcPr>
            <w:tcW w:w="4518" w:type="dxa"/>
            <w:tcBorders>
              <w:top w:val="single" w:sz="4" w:space="0" w:color="auto"/>
              <w:left w:val="single" w:sz="4" w:space="0" w:color="auto"/>
              <w:bottom w:val="single" w:sz="4" w:space="0" w:color="auto"/>
              <w:right w:val="nil"/>
            </w:tcBorders>
            <w:shd w:val="clear" w:color="auto" w:fill="BDD6EE"/>
            <w:noWrap/>
            <w:vAlign w:val="center"/>
          </w:tcPr>
          <w:p w14:paraId="09E5051F" w14:textId="77777777" w:rsidR="00357553" w:rsidRPr="00654CCF" w:rsidRDefault="00357553" w:rsidP="009E07FB">
            <w:pPr>
              <w:spacing w:after="0" w:line="240" w:lineRule="auto"/>
              <w:rPr>
                <w:rFonts w:cs="Calibri"/>
                <w:bCs/>
              </w:rPr>
            </w:pPr>
            <w:r w:rsidRPr="00654CCF">
              <w:rPr>
                <w:rFonts w:cs="Calibri"/>
                <w:bCs/>
              </w:rPr>
              <w:t xml:space="preserve">Maksymalny poziom wynagrodzenia </w:t>
            </w:r>
          </w:p>
        </w:tc>
        <w:tc>
          <w:tcPr>
            <w:tcW w:w="4517" w:type="dxa"/>
            <w:tcBorders>
              <w:top w:val="single" w:sz="8" w:space="0" w:color="008000"/>
              <w:left w:val="single" w:sz="8" w:space="0" w:color="008000"/>
              <w:bottom w:val="single" w:sz="8" w:space="0" w:color="008000"/>
              <w:right w:val="single" w:sz="4" w:space="0" w:color="auto"/>
            </w:tcBorders>
            <w:shd w:val="clear" w:color="auto" w:fill="BDD6EE"/>
            <w:noWrap/>
            <w:vAlign w:val="center"/>
          </w:tcPr>
          <w:p w14:paraId="320225FE" w14:textId="77777777" w:rsidR="00357553" w:rsidRPr="00654CCF" w:rsidRDefault="00357553" w:rsidP="009E07FB">
            <w:pPr>
              <w:spacing w:after="0" w:line="240" w:lineRule="auto"/>
              <w:rPr>
                <w:rFonts w:cs="Calibri"/>
              </w:rPr>
            </w:pPr>
            <w:r w:rsidRPr="00654CCF">
              <w:rPr>
                <w:rFonts w:cs="Calibri"/>
                <w:bCs/>
              </w:rPr>
              <w:t xml:space="preserve">W kwocie nie niższej niż 20% całkowitego wynagrodzenia ryczałtowego określonego w pkt. 1 </w:t>
            </w:r>
            <w:proofErr w:type="spellStart"/>
            <w:r w:rsidRPr="00654CCF">
              <w:rPr>
                <w:rFonts w:cs="Calibri"/>
                <w:bCs/>
              </w:rPr>
              <w:t>ppkt</w:t>
            </w:r>
            <w:proofErr w:type="spellEnd"/>
            <w:r w:rsidRPr="00654CCF">
              <w:rPr>
                <w:rFonts w:cs="Calibri"/>
                <w:bCs/>
              </w:rPr>
              <w:t xml:space="preserve"> 1.1.</w:t>
            </w:r>
          </w:p>
        </w:tc>
      </w:tr>
      <w:tr w:rsidR="00357553" w:rsidRPr="00654CCF" w14:paraId="55995CB3" w14:textId="77777777" w:rsidTr="009E07FB">
        <w:trPr>
          <w:cantSplit/>
          <w:trHeight w:val="340"/>
          <w:jc w:val="center"/>
        </w:trPr>
        <w:tc>
          <w:tcPr>
            <w:tcW w:w="4518" w:type="dxa"/>
            <w:tcBorders>
              <w:top w:val="single" w:sz="4" w:space="0" w:color="auto"/>
              <w:left w:val="single" w:sz="4" w:space="0" w:color="auto"/>
              <w:bottom w:val="single" w:sz="4" w:space="0" w:color="auto"/>
              <w:right w:val="nil"/>
            </w:tcBorders>
            <w:shd w:val="clear" w:color="000000" w:fill="BDD6EE"/>
            <w:noWrap/>
            <w:vAlign w:val="center"/>
            <w:hideMark/>
          </w:tcPr>
          <w:p w14:paraId="7D9A2CBB" w14:textId="77777777" w:rsidR="00357553" w:rsidRPr="00654CCF" w:rsidRDefault="00357553" w:rsidP="009E07FB">
            <w:pPr>
              <w:spacing w:after="0" w:line="240" w:lineRule="auto"/>
              <w:rPr>
                <w:rFonts w:cs="Calibri"/>
                <w:bCs/>
              </w:rPr>
            </w:pPr>
            <w:r w:rsidRPr="00654CCF">
              <w:rPr>
                <w:rFonts w:cs="Calibri"/>
                <w:bCs/>
              </w:rPr>
              <w:t>Wartość netto wynagrodzenia [PLN]</w:t>
            </w:r>
          </w:p>
        </w:tc>
        <w:tc>
          <w:tcPr>
            <w:tcW w:w="4517" w:type="dxa"/>
            <w:tcBorders>
              <w:top w:val="single" w:sz="8" w:space="0" w:color="008000"/>
              <w:left w:val="single" w:sz="8" w:space="0" w:color="008000"/>
              <w:bottom w:val="single" w:sz="8" w:space="0" w:color="008000"/>
              <w:right w:val="single" w:sz="4" w:space="0" w:color="auto"/>
            </w:tcBorders>
            <w:shd w:val="clear" w:color="000000" w:fill="FFFFFF"/>
            <w:noWrap/>
            <w:vAlign w:val="center"/>
            <w:hideMark/>
          </w:tcPr>
          <w:p w14:paraId="1EB30A28" w14:textId="77777777" w:rsidR="00357553" w:rsidRPr="00654CCF" w:rsidRDefault="00357553" w:rsidP="009E07FB">
            <w:pPr>
              <w:spacing w:after="0" w:line="240" w:lineRule="auto"/>
              <w:jc w:val="center"/>
              <w:rPr>
                <w:rFonts w:cs="Calibri"/>
                <w:bCs/>
              </w:rPr>
            </w:pPr>
            <w:r w:rsidRPr="00654CCF">
              <w:rPr>
                <w:rFonts w:cs="Calibri"/>
                <w:bCs/>
              </w:rPr>
              <w:t> </w:t>
            </w:r>
          </w:p>
        </w:tc>
      </w:tr>
      <w:tr w:rsidR="00357553" w:rsidRPr="00654CCF" w14:paraId="2007C73D" w14:textId="77777777" w:rsidTr="009E07FB">
        <w:trPr>
          <w:cantSplit/>
          <w:trHeight w:val="340"/>
          <w:jc w:val="center"/>
        </w:trPr>
        <w:tc>
          <w:tcPr>
            <w:tcW w:w="4518" w:type="dxa"/>
            <w:tcBorders>
              <w:top w:val="single" w:sz="4" w:space="0" w:color="auto"/>
              <w:left w:val="single" w:sz="4" w:space="0" w:color="auto"/>
              <w:bottom w:val="single" w:sz="4" w:space="0" w:color="auto"/>
              <w:right w:val="nil"/>
            </w:tcBorders>
            <w:shd w:val="clear" w:color="000000" w:fill="BDD6EE"/>
            <w:noWrap/>
            <w:vAlign w:val="center"/>
          </w:tcPr>
          <w:p w14:paraId="77861365" w14:textId="77777777" w:rsidR="00357553" w:rsidRPr="00654CCF" w:rsidRDefault="00357553" w:rsidP="009E07FB">
            <w:pPr>
              <w:spacing w:after="0" w:line="240" w:lineRule="auto"/>
              <w:rPr>
                <w:rFonts w:cs="Calibri"/>
                <w:bCs/>
                <w:i/>
              </w:rPr>
            </w:pPr>
            <w:r w:rsidRPr="00654CCF">
              <w:rPr>
                <w:rFonts w:cs="Calibri"/>
                <w:bCs/>
                <w:i/>
              </w:rPr>
              <w:t>Słownie [PLN]:</w:t>
            </w:r>
          </w:p>
        </w:tc>
        <w:tc>
          <w:tcPr>
            <w:tcW w:w="4517" w:type="dxa"/>
            <w:tcBorders>
              <w:top w:val="nil"/>
              <w:left w:val="single" w:sz="8" w:space="0" w:color="008000"/>
              <w:bottom w:val="single" w:sz="8" w:space="0" w:color="008000"/>
              <w:right w:val="single" w:sz="4" w:space="0" w:color="auto"/>
            </w:tcBorders>
            <w:shd w:val="clear" w:color="000000" w:fill="FFFFFF"/>
            <w:noWrap/>
            <w:vAlign w:val="center"/>
          </w:tcPr>
          <w:p w14:paraId="6DA2F7C2" w14:textId="77777777" w:rsidR="00357553" w:rsidRPr="00654CCF" w:rsidRDefault="00357553" w:rsidP="009E07FB">
            <w:pPr>
              <w:spacing w:after="0" w:line="240" w:lineRule="auto"/>
              <w:rPr>
                <w:rFonts w:cs="Calibri"/>
                <w:i/>
              </w:rPr>
            </w:pPr>
          </w:p>
        </w:tc>
      </w:tr>
      <w:tr w:rsidR="00357553" w:rsidRPr="00654CCF" w14:paraId="1011A874" w14:textId="77777777" w:rsidTr="009E07FB">
        <w:trPr>
          <w:cantSplit/>
          <w:trHeight w:val="340"/>
          <w:jc w:val="center"/>
        </w:trPr>
        <w:tc>
          <w:tcPr>
            <w:tcW w:w="4518" w:type="dxa"/>
            <w:tcBorders>
              <w:top w:val="single" w:sz="4" w:space="0" w:color="auto"/>
              <w:left w:val="single" w:sz="4" w:space="0" w:color="auto"/>
              <w:bottom w:val="single" w:sz="4" w:space="0" w:color="auto"/>
              <w:right w:val="nil"/>
            </w:tcBorders>
            <w:shd w:val="clear" w:color="000000" w:fill="BDD6EE"/>
            <w:noWrap/>
            <w:vAlign w:val="center"/>
            <w:hideMark/>
          </w:tcPr>
          <w:p w14:paraId="65732914" w14:textId="77777777" w:rsidR="00357553" w:rsidRPr="00654CCF" w:rsidRDefault="00357553" w:rsidP="009E07FB">
            <w:pPr>
              <w:spacing w:after="0" w:line="240" w:lineRule="auto"/>
              <w:rPr>
                <w:rFonts w:cs="Calibri"/>
                <w:bCs/>
              </w:rPr>
            </w:pPr>
            <w:r w:rsidRPr="00654CCF">
              <w:rPr>
                <w:rFonts w:cs="Calibri"/>
                <w:bCs/>
              </w:rPr>
              <w:t>Podatek VAT [PLN]:</w:t>
            </w:r>
          </w:p>
        </w:tc>
        <w:tc>
          <w:tcPr>
            <w:tcW w:w="4517" w:type="dxa"/>
            <w:tcBorders>
              <w:top w:val="nil"/>
              <w:left w:val="single" w:sz="8" w:space="0" w:color="008000"/>
              <w:bottom w:val="single" w:sz="8" w:space="0" w:color="008000"/>
              <w:right w:val="single" w:sz="4" w:space="0" w:color="auto"/>
            </w:tcBorders>
            <w:shd w:val="clear" w:color="000000" w:fill="FFFFFF"/>
            <w:noWrap/>
            <w:vAlign w:val="center"/>
            <w:hideMark/>
          </w:tcPr>
          <w:p w14:paraId="0DFBCDC5" w14:textId="77777777" w:rsidR="00357553" w:rsidRPr="00654CCF" w:rsidRDefault="00357553" w:rsidP="009E07FB">
            <w:pPr>
              <w:spacing w:after="0" w:line="240" w:lineRule="auto"/>
              <w:jc w:val="center"/>
              <w:rPr>
                <w:rFonts w:cs="Calibri"/>
                <w:bCs/>
              </w:rPr>
            </w:pPr>
            <w:r w:rsidRPr="00654CCF">
              <w:rPr>
                <w:rFonts w:cs="Calibri"/>
                <w:bCs/>
              </w:rPr>
              <w:t> </w:t>
            </w:r>
          </w:p>
        </w:tc>
      </w:tr>
      <w:tr w:rsidR="00357553" w:rsidRPr="00654CCF" w14:paraId="168733DD" w14:textId="77777777" w:rsidTr="009E07FB">
        <w:trPr>
          <w:cantSplit/>
          <w:trHeight w:val="340"/>
          <w:jc w:val="center"/>
        </w:trPr>
        <w:tc>
          <w:tcPr>
            <w:tcW w:w="4518" w:type="dxa"/>
            <w:tcBorders>
              <w:top w:val="single" w:sz="4" w:space="0" w:color="auto"/>
              <w:left w:val="single" w:sz="4" w:space="0" w:color="auto"/>
              <w:bottom w:val="single" w:sz="4" w:space="0" w:color="auto"/>
              <w:right w:val="nil"/>
            </w:tcBorders>
            <w:shd w:val="clear" w:color="000000" w:fill="BDD6EE"/>
            <w:noWrap/>
            <w:vAlign w:val="center"/>
          </w:tcPr>
          <w:p w14:paraId="1078323A" w14:textId="77777777" w:rsidR="00357553" w:rsidRPr="00654CCF" w:rsidRDefault="00357553" w:rsidP="009E07FB">
            <w:pPr>
              <w:spacing w:after="0" w:line="240" w:lineRule="auto"/>
              <w:rPr>
                <w:rFonts w:cs="Calibri"/>
                <w:bCs/>
              </w:rPr>
            </w:pPr>
            <w:r w:rsidRPr="00654CCF">
              <w:rPr>
                <w:rFonts w:cs="Calibri"/>
                <w:bCs/>
                <w:i/>
              </w:rPr>
              <w:t>Słownie [PLN]:</w:t>
            </w:r>
          </w:p>
        </w:tc>
        <w:tc>
          <w:tcPr>
            <w:tcW w:w="4517" w:type="dxa"/>
            <w:tcBorders>
              <w:top w:val="nil"/>
              <w:left w:val="single" w:sz="8" w:space="0" w:color="008000"/>
              <w:bottom w:val="single" w:sz="8" w:space="0" w:color="008000"/>
              <w:right w:val="single" w:sz="4" w:space="0" w:color="auto"/>
            </w:tcBorders>
            <w:shd w:val="clear" w:color="000000" w:fill="FFFFFF"/>
            <w:noWrap/>
            <w:vAlign w:val="center"/>
          </w:tcPr>
          <w:p w14:paraId="6E2B8481" w14:textId="77777777" w:rsidR="00357553" w:rsidRPr="00654CCF" w:rsidRDefault="00357553" w:rsidP="009E07FB">
            <w:pPr>
              <w:spacing w:after="0" w:line="240" w:lineRule="auto"/>
              <w:rPr>
                <w:rFonts w:cs="Calibri"/>
              </w:rPr>
            </w:pPr>
          </w:p>
        </w:tc>
      </w:tr>
      <w:tr w:rsidR="00357553" w:rsidRPr="00654CCF" w14:paraId="578D478C" w14:textId="77777777" w:rsidTr="009E07FB">
        <w:trPr>
          <w:cantSplit/>
          <w:trHeight w:val="340"/>
          <w:jc w:val="center"/>
        </w:trPr>
        <w:tc>
          <w:tcPr>
            <w:tcW w:w="4518" w:type="dxa"/>
            <w:tcBorders>
              <w:top w:val="single" w:sz="4" w:space="0" w:color="auto"/>
              <w:left w:val="single" w:sz="4" w:space="0" w:color="auto"/>
              <w:bottom w:val="single" w:sz="4" w:space="0" w:color="auto"/>
              <w:right w:val="nil"/>
            </w:tcBorders>
            <w:shd w:val="clear" w:color="000000" w:fill="BDD6EE"/>
            <w:noWrap/>
            <w:vAlign w:val="center"/>
          </w:tcPr>
          <w:p w14:paraId="5BDD6772" w14:textId="77777777" w:rsidR="00357553" w:rsidRPr="00654CCF" w:rsidRDefault="00357553" w:rsidP="009E07FB">
            <w:pPr>
              <w:spacing w:after="0" w:line="240" w:lineRule="auto"/>
              <w:rPr>
                <w:rFonts w:cs="Calibri"/>
                <w:bCs/>
              </w:rPr>
            </w:pPr>
            <w:r w:rsidRPr="00654CCF">
              <w:rPr>
                <w:rFonts w:cs="Calibri"/>
                <w:bCs/>
              </w:rPr>
              <w:lastRenderedPageBreak/>
              <w:t>Wartość brutto wynagrodzenia [PLN]:</w:t>
            </w:r>
          </w:p>
        </w:tc>
        <w:tc>
          <w:tcPr>
            <w:tcW w:w="4517" w:type="dxa"/>
            <w:tcBorders>
              <w:top w:val="nil"/>
              <w:left w:val="single" w:sz="8" w:space="0" w:color="008000"/>
              <w:bottom w:val="single" w:sz="8" w:space="0" w:color="008000"/>
              <w:right w:val="single" w:sz="4" w:space="0" w:color="auto"/>
            </w:tcBorders>
            <w:shd w:val="clear" w:color="000000" w:fill="FFFFFF"/>
            <w:noWrap/>
            <w:vAlign w:val="center"/>
          </w:tcPr>
          <w:p w14:paraId="57D6692A" w14:textId="77777777" w:rsidR="00357553" w:rsidRPr="00654CCF" w:rsidRDefault="00357553" w:rsidP="009E07FB">
            <w:pPr>
              <w:spacing w:after="0" w:line="240" w:lineRule="auto"/>
              <w:jc w:val="center"/>
              <w:rPr>
                <w:rFonts w:cs="Calibri"/>
                <w:bCs/>
              </w:rPr>
            </w:pPr>
            <w:r w:rsidRPr="00654CCF">
              <w:rPr>
                <w:rFonts w:cs="Calibri"/>
                <w:bCs/>
              </w:rPr>
              <w:t> </w:t>
            </w:r>
          </w:p>
        </w:tc>
      </w:tr>
      <w:tr w:rsidR="00357553" w:rsidRPr="00654CCF" w14:paraId="3C4B8F32" w14:textId="77777777" w:rsidTr="009E07FB">
        <w:trPr>
          <w:cantSplit/>
          <w:trHeight w:val="340"/>
          <w:jc w:val="center"/>
        </w:trPr>
        <w:tc>
          <w:tcPr>
            <w:tcW w:w="4518" w:type="dxa"/>
            <w:tcBorders>
              <w:top w:val="single" w:sz="4" w:space="0" w:color="auto"/>
              <w:left w:val="single" w:sz="4" w:space="0" w:color="auto"/>
              <w:bottom w:val="single" w:sz="4" w:space="0" w:color="auto"/>
              <w:right w:val="nil"/>
            </w:tcBorders>
            <w:shd w:val="clear" w:color="000000" w:fill="BDD6EE"/>
            <w:noWrap/>
            <w:vAlign w:val="center"/>
          </w:tcPr>
          <w:p w14:paraId="61FEB726" w14:textId="77777777" w:rsidR="00357553" w:rsidRPr="00654CCF" w:rsidRDefault="00357553" w:rsidP="009E07FB">
            <w:pPr>
              <w:spacing w:after="0" w:line="240" w:lineRule="auto"/>
              <w:rPr>
                <w:rFonts w:cs="Calibri"/>
                <w:bCs/>
              </w:rPr>
            </w:pPr>
            <w:r w:rsidRPr="00654CCF">
              <w:rPr>
                <w:rFonts w:cs="Calibri"/>
                <w:bCs/>
                <w:i/>
              </w:rPr>
              <w:t>Słownie [PLN]:</w:t>
            </w:r>
          </w:p>
        </w:tc>
        <w:tc>
          <w:tcPr>
            <w:tcW w:w="4517" w:type="dxa"/>
            <w:tcBorders>
              <w:top w:val="nil"/>
              <w:left w:val="single" w:sz="8" w:space="0" w:color="008000"/>
              <w:bottom w:val="single" w:sz="8" w:space="0" w:color="008000"/>
              <w:right w:val="single" w:sz="4" w:space="0" w:color="auto"/>
            </w:tcBorders>
            <w:shd w:val="clear" w:color="000000" w:fill="FFFFFF"/>
            <w:noWrap/>
            <w:vAlign w:val="center"/>
          </w:tcPr>
          <w:p w14:paraId="03C51F39" w14:textId="77777777" w:rsidR="00357553" w:rsidRPr="00654CCF" w:rsidRDefault="00357553" w:rsidP="009E07FB">
            <w:pPr>
              <w:spacing w:after="0" w:line="240" w:lineRule="auto"/>
              <w:rPr>
                <w:rFonts w:cs="Calibri"/>
              </w:rPr>
            </w:pPr>
          </w:p>
        </w:tc>
      </w:tr>
    </w:tbl>
    <w:p w14:paraId="39C14190" w14:textId="77777777" w:rsidR="00357553" w:rsidRPr="00654CCF" w:rsidRDefault="00357553" w:rsidP="00357553">
      <w:pPr>
        <w:pStyle w:val="Akapitzlist"/>
        <w:widowControl w:val="0"/>
        <w:shd w:val="clear" w:color="auto" w:fill="FFFFFF"/>
        <w:tabs>
          <w:tab w:val="left" w:pos="293"/>
        </w:tabs>
        <w:autoSpaceDE w:val="0"/>
        <w:autoSpaceDN w:val="0"/>
        <w:adjustRightInd w:val="0"/>
        <w:spacing w:after="120" w:line="276" w:lineRule="auto"/>
        <w:ind w:left="0" w:right="16"/>
        <w:jc w:val="both"/>
        <w:rPr>
          <w:rFonts w:cs="Calibri"/>
          <w:sz w:val="22"/>
          <w:szCs w:val="22"/>
          <w:lang w:val="pl-PL"/>
        </w:rPr>
      </w:pPr>
    </w:p>
    <w:p w14:paraId="45FD0755" w14:textId="77777777" w:rsidR="00357553" w:rsidRPr="00654CCF" w:rsidRDefault="00357553" w:rsidP="00357553">
      <w:pPr>
        <w:pStyle w:val="Akapitzlist"/>
        <w:widowControl w:val="0"/>
        <w:numPr>
          <w:ilvl w:val="3"/>
          <w:numId w:val="4"/>
        </w:numPr>
        <w:shd w:val="clear" w:color="auto" w:fill="FFFFFF"/>
        <w:tabs>
          <w:tab w:val="left" w:pos="142"/>
        </w:tabs>
        <w:autoSpaceDE w:val="0"/>
        <w:autoSpaceDN w:val="0"/>
        <w:adjustRightInd w:val="0"/>
        <w:spacing w:after="120" w:line="276" w:lineRule="auto"/>
        <w:ind w:left="284" w:right="16" w:hanging="284"/>
        <w:jc w:val="both"/>
        <w:rPr>
          <w:rFonts w:cs="Calibri"/>
          <w:sz w:val="22"/>
          <w:szCs w:val="22"/>
        </w:rPr>
      </w:pPr>
      <w:r w:rsidRPr="00654CCF">
        <w:rPr>
          <w:rFonts w:cs="Calibri"/>
          <w:color w:val="000000"/>
          <w:sz w:val="22"/>
          <w:szCs w:val="22"/>
        </w:rPr>
        <w:t>Wartość wynagrodzenia ryczałtowego jest niezmienna przez cały okres obowiązywania Umowy</w:t>
      </w:r>
      <w:r w:rsidRPr="00654CCF">
        <w:rPr>
          <w:rFonts w:cs="Calibri"/>
          <w:color w:val="000000"/>
          <w:sz w:val="22"/>
          <w:szCs w:val="22"/>
          <w:lang w:val="pl-PL"/>
        </w:rPr>
        <w:t xml:space="preserve">, a płatności za poszczególne etapy i dokonywane będą w wysokościach i na warunkach przedstawionych w formularzu oferty. </w:t>
      </w:r>
    </w:p>
    <w:p w14:paraId="170F0F70" w14:textId="77777777" w:rsidR="00357553" w:rsidRPr="00654CCF" w:rsidRDefault="00357553" w:rsidP="00357553">
      <w:pPr>
        <w:pStyle w:val="Akapitzlist"/>
        <w:widowControl w:val="0"/>
        <w:numPr>
          <w:ilvl w:val="3"/>
          <w:numId w:val="4"/>
        </w:numPr>
        <w:shd w:val="clear" w:color="auto" w:fill="FFFFFF"/>
        <w:tabs>
          <w:tab w:val="left" w:pos="142"/>
        </w:tabs>
        <w:autoSpaceDE w:val="0"/>
        <w:autoSpaceDN w:val="0"/>
        <w:adjustRightInd w:val="0"/>
        <w:spacing w:after="120" w:line="276" w:lineRule="auto"/>
        <w:ind w:left="284" w:right="16" w:hanging="284"/>
        <w:jc w:val="both"/>
        <w:rPr>
          <w:rFonts w:cs="Calibri"/>
          <w:sz w:val="22"/>
          <w:szCs w:val="22"/>
        </w:rPr>
      </w:pPr>
      <w:r w:rsidRPr="00654CCF">
        <w:rPr>
          <w:rFonts w:cs="Calibri"/>
          <w:color w:val="000000"/>
          <w:sz w:val="22"/>
          <w:szCs w:val="22"/>
        </w:rPr>
        <w:t>Wykonawca oświadcza, że wynagrodzenie określone w ust.1</w:t>
      </w:r>
      <w:r w:rsidRPr="00654CCF">
        <w:rPr>
          <w:rFonts w:cs="Calibri"/>
          <w:color w:val="000000"/>
          <w:sz w:val="22"/>
          <w:szCs w:val="22"/>
          <w:lang w:val="pl-PL"/>
        </w:rPr>
        <w:t xml:space="preserve"> </w:t>
      </w:r>
      <w:r w:rsidRPr="00654CCF">
        <w:rPr>
          <w:rFonts w:cs="Calibri"/>
          <w:color w:val="000000"/>
          <w:sz w:val="22"/>
          <w:szCs w:val="22"/>
        </w:rPr>
        <w:t>zawiera wszelkie koszty wykonania Przedmiotu</w:t>
      </w:r>
      <w:r w:rsidRPr="00654CCF">
        <w:rPr>
          <w:rFonts w:cs="Calibri"/>
          <w:color w:val="000000"/>
          <w:sz w:val="22"/>
          <w:szCs w:val="22"/>
          <w:lang w:val="pl-PL"/>
        </w:rPr>
        <w:t xml:space="preserve"> </w:t>
      </w:r>
      <w:r w:rsidRPr="00654CCF">
        <w:rPr>
          <w:rFonts w:cs="Calibri"/>
          <w:color w:val="000000"/>
          <w:sz w:val="22"/>
          <w:szCs w:val="22"/>
        </w:rPr>
        <w:t>Umowy przez Wykonawcę.</w:t>
      </w:r>
    </w:p>
    <w:p w14:paraId="37D00112" w14:textId="77777777" w:rsidR="00357553" w:rsidRPr="00654CCF" w:rsidRDefault="00357553" w:rsidP="00357553">
      <w:pPr>
        <w:pStyle w:val="Akapitzlist"/>
        <w:widowControl w:val="0"/>
        <w:numPr>
          <w:ilvl w:val="3"/>
          <w:numId w:val="4"/>
        </w:numPr>
        <w:shd w:val="clear" w:color="auto" w:fill="FFFFFF"/>
        <w:tabs>
          <w:tab w:val="left" w:pos="142"/>
        </w:tabs>
        <w:autoSpaceDE w:val="0"/>
        <w:autoSpaceDN w:val="0"/>
        <w:adjustRightInd w:val="0"/>
        <w:spacing w:after="120" w:line="276" w:lineRule="auto"/>
        <w:ind w:left="284" w:right="16" w:hanging="284"/>
        <w:jc w:val="both"/>
        <w:rPr>
          <w:rFonts w:cs="Calibri"/>
          <w:sz w:val="22"/>
          <w:szCs w:val="22"/>
        </w:rPr>
      </w:pPr>
      <w:r w:rsidRPr="00654CCF">
        <w:rPr>
          <w:rFonts w:cs="Calibri"/>
          <w:color w:val="000000"/>
          <w:sz w:val="22"/>
          <w:szCs w:val="22"/>
        </w:rPr>
        <w:t>Wszelkie koszty, które nie zostały uwzględnione w złożonej przez Wykonawcę ofercie, będą obciążać Wykonawcę.</w:t>
      </w:r>
    </w:p>
    <w:p w14:paraId="41C5F105" w14:textId="77777777" w:rsidR="00357553" w:rsidRPr="00654CCF" w:rsidRDefault="00357553" w:rsidP="00357553">
      <w:pPr>
        <w:pStyle w:val="Akapitzlist"/>
        <w:widowControl w:val="0"/>
        <w:numPr>
          <w:ilvl w:val="3"/>
          <w:numId w:val="4"/>
        </w:numPr>
        <w:shd w:val="clear" w:color="auto" w:fill="FFFFFF"/>
        <w:tabs>
          <w:tab w:val="left" w:pos="142"/>
        </w:tabs>
        <w:autoSpaceDE w:val="0"/>
        <w:autoSpaceDN w:val="0"/>
        <w:adjustRightInd w:val="0"/>
        <w:spacing w:after="120" w:line="276" w:lineRule="auto"/>
        <w:ind w:left="284" w:right="16" w:hanging="284"/>
        <w:jc w:val="both"/>
        <w:rPr>
          <w:rFonts w:cs="Calibri"/>
          <w:sz w:val="22"/>
          <w:szCs w:val="22"/>
        </w:rPr>
      </w:pPr>
      <w:r w:rsidRPr="00654CCF">
        <w:rPr>
          <w:rFonts w:cs="Calibri"/>
          <w:color w:val="000000"/>
          <w:sz w:val="22"/>
          <w:szCs w:val="22"/>
        </w:rPr>
        <w:t>Wynagrodzenie umowne, o którym mowa w ust. 1 powyżej obejmuje także wszelkie koszty usunięcia przez Wykonawcę wad w okresie gwarancji na Przedmiot Umowy.</w:t>
      </w:r>
    </w:p>
    <w:p w14:paraId="61BC32B8" w14:textId="77777777" w:rsidR="00357553" w:rsidRPr="00654CCF" w:rsidRDefault="00357553" w:rsidP="00357553">
      <w:pPr>
        <w:pStyle w:val="Akapitzlist"/>
        <w:widowControl w:val="0"/>
        <w:numPr>
          <w:ilvl w:val="3"/>
          <w:numId w:val="4"/>
        </w:numPr>
        <w:shd w:val="clear" w:color="auto" w:fill="FFFFFF"/>
        <w:tabs>
          <w:tab w:val="left" w:pos="142"/>
        </w:tabs>
        <w:autoSpaceDE w:val="0"/>
        <w:autoSpaceDN w:val="0"/>
        <w:adjustRightInd w:val="0"/>
        <w:spacing w:after="120" w:line="276" w:lineRule="auto"/>
        <w:ind w:left="284" w:right="16" w:hanging="284"/>
        <w:jc w:val="both"/>
        <w:rPr>
          <w:rFonts w:cs="Calibri"/>
          <w:sz w:val="22"/>
          <w:szCs w:val="22"/>
        </w:rPr>
      </w:pPr>
      <w:r w:rsidRPr="00654CCF">
        <w:rPr>
          <w:rFonts w:cs="Calibri"/>
          <w:color w:val="000000"/>
          <w:sz w:val="22"/>
          <w:szCs w:val="22"/>
        </w:rPr>
        <w:t>W przypadku zmiany obowiązującej stawki VAT Zamawiający dopuszcza możliwość zmiany Umowy</w:t>
      </w:r>
      <w:r w:rsidRPr="00654CCF">
        <w:rPr>
          <w:rFonts w:cs="Calibri"/>
          <w:color w:val="000000"/>
          <w:sz w:val="22"/>
          <w:szCs w:val="22"/>
          <w:lang w:val="pl-PL"/>
        </w:rPr>
        <w:t xml:space="preserve"> </w:t>
      </w:r>
      <w:r w:rsidRPr="00654CCF">
        <w:rPr>
          <w:rFonts w:cs="Calibri"/>
          <w:color w:val="000000"/>
          <w:sz w:val="22"/>
          <w:szCs w:val="22"/>
        </w:rPr>
        <w:t>w zakresie wynagrodzenia o różnicę wynikającą ze zmienionej stawki tego podatku.</w:t>
      </w:r>
    </w:p>
    <w:p w14:paraId="0BF297E3" w14:textId="77777777" w:rsidR="00357553" w:rsidRPr="00654CCF" w:rsidRDefault="00357553" w:rsidP="00357553">
      <w:pPr>
        <w:pStyle w:val="Akapitzlist"/>
        <w:widowControl w:val="0"/>
        <w:numPr>
          <w:ilvl w:val="3"/>
          <w:numId w:val="4"/>
        </w:numPr>
        <w:shd w:val="clear" w:color="auto" w:fill="FFFFFF"/>
        <w:tabs>
          <w:tab w:val="left" w:pos="142"/>
        </w:tabs>
        <w:autoSpaceDE w:val="0"/>
        <w:autoSpaceDN w:val="0"/>
        <w:adjustRightInd w:val="0"/>
        <w:spacing w:after="120" w:line="276" w:lineRule="auto"/>
        <w:ind w:left="284" w:right="16" w:hanging="284"/>
        <w:jc w:val="both"/>
        <w:rPr>
          <w:rFonts w:cs="Calibri"/>
          <w:sz w:val="22"/>
          <w:szCs w:val="22"/>
        </w:rPr>
      </w:pPr>
      <w:r w:rsidRPr="00654CCF">
        <w:rPr>
          <w:rFonts w:cs="Calibri"/>
          <w:color w:val="000000"/>
          <w:sz w:val="22"/>
          <w:szCs w:val="22"/>
        </w:rPr>
        <w:t>Wykonawca nie może zbywać na rzecz osób trzecich wierzytelności powstałych w wyniku realizacji Umowy bez zgody Zamawiającego.</w:t>
      </w:r>
    </w:p>
    <w:p w14:paraId="74B9872D" w14:textId="77777777" w:rsidR="00357553" w:rsidRDefault="00357553" w:rsidP="00357553">
      <w:pPr>
        <w:pStyle w:val="Akapitzlist"/>
        <w:widowControl w:val="0"/>
        <w:numPr>
          <w:ilvl w:val="3"/>
          <w:numId w:val="4"/>
        </w:numPr>
        <w:shd w:val="clear" w:color="auto" w:fill="FFFFFF"/>
        <w:tabs>
          <w:tab w:val="left" w:pos="142"/>
        </w:tabs>
        <w:autoSpaceDE w:val="0"/>
        <w:autoSpaceDN w:val="0"/>
        <w:adjustRightInd w:val="0"/>
        <w:spacing w:after="120" w:line="276" w:lineRule="auto"/>
        <w:ind w:left="284" w:right="16" w:hanging="284"/>
        <w:jc w:val="both"/>
        <w:rPr>
          <w:rFonts w:cs="Calibri"/>
          <w:sz w:val="22"/>
          <w:szCs w:val="22"/>
        </w:rPr>
      </w:pPr>
      <w:r w:rsidRPr="00654CCF">
        <w:rPr>
          <w:rFonts w:cs="Calibri"/>
          <w:color w:val="000000"/>
          <w:sz w:val="22"/>
          <w:szCs w:val="22"/>
        </w:rPr>
        <w:t>Wykonawca nie może bez zgody Zamawiającego przenieść praw lub obowiązków wynikających z niniejszej Umowy.</w:t>
      </w:r>
    </w:p>
    <w:p w14:paraId="0C83AD88"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sz w:val="4"/>
          <w:szCs w:val="4"/>
        </w:rPr>
      </w:pPr>
    </w:p>
    <w:p w14:paraId="32A4E857"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§9</w:t>
      </w:r>
    </w:p>
    <w:p w14:paraId="7B721257"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Kary umowne</w:t>
      </w:r>
    </w:p>
    <w:p w14:paraId="62369169" w14:textId="77777777" w:rsidR="00357553" w:rsidRPr="00654CCF" w:rsidRDefault="00357553" w:rsidP="00357553">
      <w:pPr>
        <w:widowControl w:val="0"/>
        <w:numPr>
          <w:ilvl w:val="0"/>
          <w:numId w:val="8"/>
        </w:numPr>
        <w:shd w:val="clear" w:color="auto" w:fill="FFFFFF"/>
        <w:tabs>
          <w:tab w:val="left" w:pos="278"/>
        </w:tabs>
        <w:autoSpaceDE w:val="0"/>
        <w:autoSpaceDN w:val="0"/>
        <w:adjustRightInd w:val="0"/>
        <w:spacing w:after="120" w:line="276" w:lineRule="auto"/>
        <w:ind w:left="278" w:right="16" w:hanging="278"/>
        <w:jc w:val="both"/>
        <w:rPr>
          <w:rFonts w:cs="Calibri"/>
          <w:color w:val="000000"/>
        </w:rPr>
      </w:pPr>
      <w:r w:rsidRPr="00654CCF">
        <w:rPr>
          <w:rFonts w:cs="Calibri"/>
          <w:color w:val="000000"/>
        </w:rPr>
        <w:t>Wykonawca w przypadkach określonych poniżej jest zobowiązany do zapłaty Zamawiającemu następujących kar umownych:</w:t>
      </w:r>
    </w:p>
    <w:p w14:paraId="62754215" w14:textId="77777777" w:rsidR="00357553" w:rsidRPr="00654CCF" w:rsidRDefault="00357553" w:rsidP="00357553">
      <w:pPr>
        <w:widowControl w:val="0"/>
        <w:numPr>
          <w:ilvl w:val="0"/>
          <w:numId w:val="14"/>
        </w:numPr>
        <w:shd w:val="clear" w:color="auto" w:fill="FFFFFF"/>
        <w:tabs>
          <w:tab w:val="left" w:pos="567"/>
        </w:tabs>
        <w:autoSpaceDE w:val="0"/>
        <w:autoSpaceDN w:val="0"/>
        <w:adjustRightInd w:val="0"/>
        <w:spacing w:after="120" w:line="276" w:lineRule="auto"/>
        <w:ind w:left="567" w:right="16" w:hanging="284"/>
        <w:jc w:val="both"/>
        <w:rPr>
          <w:rFonts w:cs="Calibri"/>
          <w:color w:val="000000"/>
        </w:rPr>
      </w:pPr>
      <w:r w:rsidRPr="00654CCF">
        <w:rPr>
          <w:rFonts w:cs="Calibri"/>
          <w:color w:val="000000"/>
        </w:rPr>
        <w:t>za opóźnienie w terminie wykonania Przedmiotu Umowy wskazanym w §</w:t>
      </w:r>
      <w:r>
        <w:rPr>
          <w:rFonts w:cs="Calibri"/>
          <w:color w:val="000000"/>
        </w:rPr>
        <w:t xml:space="preserve"> </w:t>
      </w:r>
      <w:r w:rsidRPr="00654CCF">
        <w:rPr>
          <w:rFonts w:cs="Calibri"/>
          <w:color w:val="000000"/>
        </w:rPr>
        <w:t>2 ust. 3</w:t>
      </w:r>
      <w:r>
        <w:rPr>
          <w:rFonts w:cs="Calibri"/>
          <w:color w:val="000000"/>
        </w:rPr>
        <w:t xml:space="preserve"> lit. a i b</w:t>
      </w:r>
      <w:r w:rsidRPr="00654CCF">
        <w:rPr>
          <w:rFonts w:cs="Calibri"/>
          <w:color w:val="000000"/>
        </w:rPr>
        <w:t xml:space="preserve"> w wysokości 0,1</w:t>
      </w:r>
      <w:r>
        <w:rPr>
          <w:rFonts w:cs="Calibri"/>
          <w:color w:val="000000"/>
        </w:rPr>
        <w:t xml:space="preserve"> </w:t>
      </w:r>
      <w:r w:rsidRPr="00654CCF">
        <w:rPr>
          <w:rFonts w:cs="Calibri"/>
          <w:color w:val="000000"/>
        </w:rPr>
        <w:t>% wynagrodzenia umownego brutto, o którym mowa w §</w:t>
      </w:r>
      <w:r>
        <w:rPr>
          <w:rFonts w:cs="Calibri"/>
          <w:color w:val="000000"/>
        </w:rPr>
        <w:t xml:space="preserve"> 8</w:t>
      </w:r>
      <w:r w:rsidRPr="00654CCF">
        <w:rPr>
          <w:rFonts w:cs="Calibri"/>
          <w:color w:val="000000"/>
        </w:rPr>
        <w:t xml:space="preserve"> ust. 1 </w:t>
      </w:r>
      <w:r>
        <w:rPr>
          <w:rFonts w:cs="Calibri"/>
          <w:color w:val="000000"/>
        </w:rPr>
        <w:t xml:space="preserve">pkt. 1.1 </w:t>
      </w:r>
      <w:r w:rsidRPr="00654CCF">
        <w:rPr>
          <w:rFonts w:cs="Calibri"/>
          <w:color w:val="000000"/>
        </w:rPr>
        <w:t>Umowy, za każdy dzień zwłoki, nie więcej jednak niż 10.000,00 zł,</w:t>
      </w:r>
    </w:p>
    <w:p w14:paraId="477510C5" w14:textId="77777777" w:rsidR="00357553" w:rsidRPr="00654CCF" w:rsidRDefault="00357553" w:rsidP="00357553">
      <w:pPr>
        <w:widowControl w:val="0"/>
        <w:numPr>
          <w:ilvl w:val="0"/>
          <w:numId w:val="14"/>
        </w:numPr>
        <w:shd w:val="clear" w:color="auto" w:fill="FFFFFF"/>
        <w:tabs>
          <w:tab w:val="left" w:pos="567"/>
        </w:tabs>
        <w:autoSpaceDE w:val="0"/>
        <w:autoSpaceDN w:val="0"/>
        <w:adjustRightInd w:val="0"/>
        <w:spacing w:after="120" w:line="276" w:lineRule="auto"/>
        <w:ind w:left="567" w:right="16" w:hanging="284"/>
        <w:jc w:val="both"/>
        <w:rPr>
          <w:rFonts w:cs="Calibri"/>
          <w:color w:val="000000"/>
        </w:rPr>
      </w:pPr>
      <w:r w:rsidRPr="00654CCF">
        <w:rPr>
          <w:rFonts w:cs="Calibri"/>
          <w:color w:val="000000"/>
        </w:rPr>
        <w:t>za przekroczenie terminu usunięcia wad stwierdzonych przy odbiorze częściowym lub końcowym Przedmiotu Umowy lub w okresie gwarancji lub rękojmi na Przedmiot Umowy w wysokości 0,1</w:t>
      </w:r>
      <w:r>
        <w:rPr>
          <w:rFonts w:cs="Calibri"/>
          <w:color w:val="000000"/>
        </w:rPr>
        <w:t xml:space="preserve"> </w:t>
      </w:r>
      <w:r w:rsidRPr="00654CCF">
        <w:rPr>
          <w:rFonts w:cs="Calibri"/>
          <w:color w:val="000000"/>
        </w:rPr>
        <w:t>% wynagrodzenia umownego brutto, o którym mowa w §</w:t>
      </w:r>
      <w:r>
        <w:rPr>
          <w:rFonts w:cs="Calibri"/>
          <w:color w:val="000000"/>
        </w:rPr>
        <w:t xml:space="preserve"> 8</w:t>
      </w:r>
      <w:r w:rsidRPr="00654CCF">
        <w:rPr>
          <w:rFonts w:cs="Calibri"/>
          <w:color w:val="000000"/>
        </w:rPr>
        <w:t xml:space="preserve"> ust. 1 </w:t>
      </w:r>
      <w:r>
        <w:rPr>
          <w:rFonts w:cs="Calibri"/>
          <w:color w:val="000000"/>
        </w:rPr>
        <w:t xml:space="preserve">pkt. 1.1. </w:t>
      </w:r>
      <w:r w:rsidRPr="00654CCF">
        <w:rPr>
          <w:rFonts w:cs="Calibri"/>
          <w:color w:val="000000"/>
        </w:rPr>
        <w:t>Umowy, za każdy dzień zwłoki, nie więcej jednak niż 10.000,00 zł,</w:t>
      </w:r>
    </w:p>
    <w:p w14:paraId="71113A0B" w14:textId="77777777" w:rsidR="00357553" w:rsidRPr="00654CCF" w:rsidRDefault="00357553" w:rsidP="00357553">
      <w:pPr>
        <w:widowControl w:val="0"/>
        <w:numPr>
          <w:ilvl w:val="0"/>
          <w:numId w:val="14"/>
        </w:numPr>
        <w:shd w:val="clear" w:color="auto" w:fill="FFFFFF"/>
        <w:tabs>
          <w:tab w:val="left" w:pos="567"/>
        </w:tabs>
        <w:autoSpaceDE w:val="0"/>
        <w:autoSpaceDN w:val="0"/>
        <w:adjustRightInd w:val="0"/>
        <w:spacing w:after="120" w:line="276" w:lineRule="auto"/>
        <w:ind w:left="567" w:right="16" w:hanging="284"/>
        <w:jc w:val="both"/>
        <w:rPr>
          <w:rFonts w:cs="Calibri"/>
          <w:color w:val="000000"/>
        </w:rPr>
      </w:pPr>
      <w:r w:rsidRPr="00654CCF">
        <w:rPr>
          <w:rFonts w:cs="Calibri"/>
          <w:color w:val="000000"/>
        </w:rPr>
        <w:t>za odstąpienie od Umowy z przyczyn leżących po stronie Wykonawcy w wysokości 10</w:t>
      </w:r>
      <w:r>
        <w:rPr>
          <w:rFonts w:cs="Calibri"/>
          <w:color w:val="000000"/>
        </w:rPr>
        <w:t xml:space="preserve"> </w:t>
      </w:r>
      <w:r w:rsidRPr="00654CCF">
        <w:rPr>
          <w:rFonts w:cs="Calibri"/>
          <w:color w:val="000000"/>
        </w:rPr>
        <w:t>% wynagrodzenia umownego brutto, o którym mowa w §</w:t>
      </w:r>
      <w:r>
        <w:rPr>
          <w:rFonts w:cs="Calibri"/>
          <w:color w:val="000000"/>
        </w:rPr>
        <w:t xml:space="preserve"> 8</w:t>
      </w:r>
      <w:r w:rsidRPr="00654CCF">
        <w:rPr>
          <w:rFonts w:cs="Calibri"/>
          <w:color w:val="000000"/>
        </w:rPr>
        <w:t xml:space="preserve"> ust. 1 </w:t>
      </w:r>
      <w:r>
        <w:rPr>
          <w:rFonts w:cs="Calibri"/>
          <w:color w:val="000000"/>
        </w:rPr>
        <w:t xml:space="preserve">pkt. 1.1 </w:t>
      </w:r>
      <w:r w:rsidRPr="00654CCF">
        <w:rPr>
          <w:rFonts w:cs="Calibri"/>
          <w:color w:val="000000"/>
        </w:rPr>
        <w:t>Umowy.</w:t>
      </w:r>
    </w:p>
    <w:p w14:paraId="3CECA817" w14:textId="77777777" w:rsidR="00357553" w:rsidRPr="00654CCF" w:rsidRDefault="00357553" w:rsidP="00357553">
      <w:pPr>
        <w:widowControl w:val="0"/>
        <w:numPr>
          <w:ilvl w:val="0"/>
          <w:numId w:val="8"/>
        </w:numPr>
        <w:shd w:val="clear" w:color="auto" w:fill="FFFFFF"/>
        <w:tabs>
          <w:tab w:val="left" w:pos="278"/>
        </w:tabs>
        <w:autoSpaceDE w:val="0"/>
        <w:autoSpaceDN w:val="0"/>
        <w:adjustRightInd w:val="0"/>
        <w:spacing w:after="120" w:line="276" w:lineRule="auto"/>
        <w:ind w:left="284" w:right="16" w:hanging="284"/>
        <w:jc w:val="both"/>
        <w:rPr>
          <w:rFonts w:cs="Calibri"/>
        </w:rPr>
      </w:pPr>
      <w:r w:rsidRPr="00654CCF">
        <w:rPr>
          <w:rFonts w:cs="Calibri"/>
          <w:color w:val="000000"/>
        </w:rPr>
        <w:t>Zamawiającemu przysługuje prawo do potrącenia należności z tytułu kar umownych z zabezpieczenia należytego wykonania Umowy.</w:t>
      </w:r>
    </w:p>
    <w:p w14:paraId="5DF94A01" w14:textId="77777777" w:rsidR="00357553" w:rsidRPr="00654CCF" w:rsidRDefault="00357553" w:rsidP="00357553">
      <w:pPr>
        <w:numPr>
          <w:ilvl w:val="0"/>
          <w:numId w:val="8"/>
        </w:numPr>
        <w:ind w:left="284" w:hanging="284"/>
        <w:jc w:val="both"/>
        <w:rPr>
          <w:rFonts w:cs="Calibri"/>
          <w:color w:val="000000"/>
        </w:rPr>
      </w:pPr>
      <w:r w:rsidRPr="00654CCF">
        <w:rPr>
          <w:rFonts w:cs="Calibri"/>
          <w:color w:val="000000"/>
        </w:rPr>
        <w:t>Zamawiający może sumować kary umowne, o których mowa w §</w:t>
      </w:r>
      <w:r>
        <w:rPr>
          <w:rFonts w:cs="Calibri"/>
          <w:color w:val="000000"/>
        </w:rPr>
        <w:t xml:space="preserve"> </w:t>
      </w:r>
      <w:r w:rsidRPr="00654CCF">
        <w:rPr>
          <w:rFonts w:cs="Calibri"/>
          <w:color w:val="000000"/>
        </w:rPr>
        <w:t xml:space="preserve">9 ust. 1 lit. a-c, jednak maksymalny limit kar umownych ustala się na kwotę 60 000,00 zł. </w:t>
      </w:r>
    </w:p>
    <w:p w14:paraId="3F98E56D" w14:textId="77777777" w:rsidR="00357553" w:rsidRPr="00654CCF" w:rsidRDefault="00357553" w:rsidP="00357553">
      <w:pPr>
        <w:widowControl w:val="0"/>
        <w:numPr>
          <w:ilvl w:val="0"/>
          <w:numId w:val="8"/>
        </w:numPr>
        <w:shd w:val="clear" w:color="auto" w:fill="FFFFFF"/>
        <w:tabs>
          <w:tab w:val="left" w:pos="278"/>
        </w:tabs>
        <w:autoSpaceDE w:val="0"/>
        <w:autoSpaceDN w:val="0"/>
        <w:adjustRightInd w:val="0"/>
        <w:spacing w:after="120" w:line="276" w:lineRule="auto"/>
        <w:ind w:left="284" w:right="16" w:hanging="284"/>
        <w:jc w:val="both"/>
        <w:rPr>
          <w:rFonts w:cs="Calibri"/>
        </w:rPr>
      </w:pPr>
      <w:r w:rsidRPr="00654CCF">
        <w:rPr>
          <w:rFonts w:cs="Calibri"/>
          <w:color w:val="000000"/>
        </w:rPr>
        <w:t>Niezależnie od kar umownych Zamawiający zastrzega sobie prawo do dochodzenia odszkodowania przenoszącego wysokość kar umownych, na zasadach ogólnych.</w:t>
      </w:r>
    </w:p>
    <w:p w14:paraId="67A65100"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sz w:val="4"/>
          <w:szCs w:val="4"/>
        </w:rPr>
      </w:pPr>
    </w:p>
    <w:p w14:paraId="727E54FF" w14:textId="77777777" w:rsidR="00357553"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p>
    <w:p w14:paraId="738FBF55"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§10</w:t>
      </w:r>
    </w:p>
    <w:p w14:paraId="6CAC1417"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lastRenderedPageBreak/>
        <w:t>Odbiór prac</w:t>
      </w:r>
    </w:p>
    <w:p w14:paraId="208BAC12" w14:textId="77777777" w:rsidR="00357553" w:rsidRPr="00654CCF" w:rsidRDefault="00357553" w:rsidP="00357553">
      <w:pPr>
        <w:pStyle w:val="Akapitzlist"/>
        <w:widowControl w:val="0"/>
        <w:numPr>
          <w:ilvl w:val="6"/>
          <w:numId w:val="28"/>
        </w:numPr>
        <w:shd w:val="clear" w:color="auto" w:fill="FFFFFF"/>
        <w:tabs>
          <w:tab w:val="left" w:pos="284"/>
        </w:tabs>
        <w:autoSpaceDE w:val="0"/>
        <w:autoSpaceDN w:val="0"/>
        <w:adjustRightInd w:val="0"/>
        <w:spacing w:after="120" w:line="276" w:lineRule="auto"/>
        <w:ind w:left="284" w:right="16" w:hanging="284"/>
        <w:jc w:val="both"/>
        <w:rPr>
          <w:rFonts w:cs="Calibri"/>
          <w:sz w:val="22"/>
          <w:szCs w:val="22"/>
        </w:rPr>
      </w:pPr>
      <w:r w:rsidRPr="00654CCF">
        <w:rPr>
          <w:rFonts w:cs="Calibri"/>
          <w:sz w:val="22"/>
          <w:szCs w:val="22"/>
        </w:rPr>
        <w:t>Strony ustalają, że przedmiotem odbior</w:t>
      </w:r>
      <w:r w:rsidRPr="00654CCF">
        <w:rPr>
          <w:rFonts w:cs="Calibri"/>
          <w:sz w:val="22"/>
          <w:szCs w:val="22"/>
          <w:lang w:val="pl-PL"/>
        </w:rPr>
        <w:t xml:space="preserve">u </w:t>
      </w:r>
      <w:r w:rsidRPr="00654CCF">
        <w:rPr>
          <w:rFonts w:cs="Calibri"/>
          <w:sz w:val="22"/>
          <w:szCs w:val="22"/>
        </w:rPr>
        <w:t>częściow</w:t>
      </w:r>
      <w:r w:rsidRPr="00654CCF">
        <w:rPr>
          <w:rFonts w:cs="Calibri"/>
          <w:sz w:val="22"/>
          <w:szCs w:val="22"/>
          <w:lang w:val="pl-PL"/>
        </w:rPr>
        <w:t>ego</w:t>
      </w:r>
      <w:r w:rsidRPr="00654CCF">
        <w:rPr>
          <w:rFonts w:cs="Calibri"/>
          <w:sz w:val="22"/>
          <w:szCs w:val="22"/>
        </w:rPr>
        <w:t xml:space="preserve"> będą </w:t>
      </w:r>
      <w:r w:rsidRPr="00654CCF">
        <w:rPr>
          <w:rFonts w:cs="Calibri"/>
          <w:sz w:val="22"/>
          <w:szCs w:val="22"/>
          <w:lang w:val="pl-PL"/>
        </w:rPr>
        <w:t>roboty technologiczne</w:t>
      </w:r>
      <w:r w:rsidRPr="00654CCF">
        <w:rPr>
          <w:rFonts w:cs="Calibri"/>
          <w:sz w:val="22"/>
          <w:szCs w:val="22"/>
        </w:rPr>
        <w:t>, natomiast przedmiotem odbioru końcowego będzie cały Przedmiot Umowy.</w:t>
      </w:r>
    </w:p>
    <w:p w14:paraId="2954EFCE" w14:textId="77777777" w:rsidR="00357553" w:rsidRPr="00654CCF" w:rsidRDefault="00357553" w:rsidP="00357553">
      <w:pPr>
        <w:pStyle w:val="Akapitzlist"/>
        <w:widowControl w:val="0"/>
        <w:numPr>
          <w:ilvl w:val="6"/>
          <w:numId w:val="28"/>
        </w:numPr>
        <w:shd w:val="clear" w:color="auto" w:fill="FFFFFF"/>
        <w:tabs>
          <w:tab w:val="left" w:pos="284"/>
        </w:tabs>
        <w:autoSpaceDE w:val="0"/>
        <w:autoSpaceDN w:val="0"/>
        <w:adjustRightInd w:val="0"/>
        <w:spacing w:after="120" w:line="276" w:lineRule="auto"/>
        <w:ind w:left="284" w:right="16" w:hanging="284"/>
        <w:jc w:val="both"/>
        <w:rPr>
          <w:rFonts w:cs="Calibri"/>
          <w:sz w:val="22"/>
          <w:szCs w:val="22"/>
        </w:rPr>
      </w:pPr>
      <w:r w:rsidRPr="00654CCF">
        <w:rPr>
          <w:rFonts w:cs="Calibri"/>
          <w:color w:val="000000"/>
          <w:sz w:val="22"/>
          <w:szCs w:val="22"/>
        </w:rPr>
        <w:t>Potwierdzenie przez wyznaczonych inspektorów nadzoru należytego wykonania Przedmiotu Umowy oraz sprawdzenie kompletności i prawidłowości dokumentów odbiorowych złożonych przez Wykonawcę nastąpi w ciągu 3 dni od daty dostarczenia tych dokumentów wraz z pisemnym zgłoszeniem przez Wykonawcę gotowości do odbioru.</w:t>
      </w:r>
    </w:p>
    <w:p w14:paraId="3A806D54" w14:textId="77777777" w:rsidR="00357553" w:rsidRPr="00654CCF" w:rsidRDefault="00357553" w:rsidP="00357553">
      <w:pPr>
        <w:pStyle w:val="Akapitzlist"/>
        <w:widowControl w:val="0"/>
        <w:numPr>
          <w:ilvl w:val="6"/>
          <w:numId w:val="28"/>
        </w:numPr>
        <w:shd w:val="clear" w:color="auto" w:fill="FFFFFF"/>
        <w:tabs>
          <w:tab w:val="left" w:pos="284"/>
        </w:tabs>
        <w:autoSpaceDE w:val="0"/>
        <w:autoSpaceDN w:val="0"/>
        <w:adjustRightInd w:val="0"/>
        <w:spacing w:after="120" w:line="276" w:lineRule="auto"/>
        <w:ind w:left="284" w:right="16" w:hanging="284"/>
        <w:jc w:val="both"/>
        <w:rPr>
          <w:rFonts w:cs="Calibri"/>
          <w:sz w:val="22"/>
          <w:szCs w:val="22"/>
        </w:rPr>
      </w:pPr>
      <w:r w:rsidRPr="00654CCF">
        <w:rPr>
          <w:rFonts w:cs="Calibri"/>
          <w:sz w:val="22"/>
          <w:szCs w:val="22"/>
        </w:rPr>
        <w:t>W przypadku braku kompletności dokumentów Zamawiający wzywa pisemnie Wykonawcę do ich uzupełnienia.</w:t>
      </w:r>
    </w:p>
    <w:p w14:paraId="6BEF11E5" w14:textId="77777777" w:rsidR="00357553" w:rsidRPr="00654CCF" w:rsidRDefault="00357553" w:rsidP="00357553">
      <w:pPr>
        <w:pStyle w:val="Akapitzlist"/>
        <w:widowControl w:val="0"/>
        <w:numPr>
          <w:ilvl w:val="6"/>
          <w:numId w:val="28"/>
        </w:numPr>
        <w:shd w:val="clear" w:color="auto" w:fill="FFFFFF"/>
        <w:tabs>
          <w:tab w:val="left" w:pos="284"/>
        </w:tabs>
        <w:autoSpaceDE w:val="0"/>
        <w:autoSpaceDN w:val="0"/>
        <w:adjustRightInd w:val="0"/>
        <w:spacing w:after="120" w:line="276" w:lineRule="auto"/>
        <w:ind w:left="284" w:right="16" w:hanging="284"/>
        <w:jc w:val="both"/>
        <w:rPr>
          <w:rFonts w:cs="Calibri"/>
          <w:sz w:val="22"/>
          <w:szCs w:val="22"/>
        </w:rPr>
      </w:pPr>
      <w:r w:rsidRPr="00654CCF">
        <w:rPr>
          <w:rFonts w:cs="Calibri"/>
          <w:sz w:val="22"/>
          <w:szCs w:val="22"/>
        </w:rPr>
        <w:t>Odbiór końcowy nastąpi w terminie nie późniejszym niż 7 dni od daty dostarczenia przez Wykonawcę kompletnych dokumentów odbiorowych.</w:t>
      </w:r>
    </w:p>
    <w:p w14:paraId="4D8E6AFD" w14:textId="77777777" w:rsidR="00357553" w:rsidRPr="00654CCF" w:rsidRDefault="00357553" w:rsidP="00357553">
      <w:pPr>
        <w:pStyle w:val="Akapitzlist"/>
        <w:widowControl w:val="0"/>
        <w:numPr>
          <w:ilvl w:val="6"/>
          <w:numId w:val="28"/>
        </w:numPr>
        <w:shd w:val="clear" w:color="auto" w:fill="FFFFFF"/>
        <w:tabs>
          <w:tab w:val="left" w:pos="284"/>
        </w:tabs>
        <w:autoSpaceDE w:val="0"/>
        <w:autoSpaceDN w:val="0"/>
        <w:adjustRightInd w:val="0"/>
        <w:spacing w:after="120" w:line="276" w:lineRule="auto"/>
        <w:ind w:left="284" w:right="16" w:hanging="284"/>
        <w:jc w:val="both"/>
        <w:rPr>
          <w:rFonts w:cs="Calibri"/>
          <w:sz w:val="22"/>
          <w:szCs w:val="22"/>
        </w:rPr>
      </w:pPr>
      <w:r w:rsidRPr="00654CCF">
        <w:rPr>
          <w:rFonts w:cs="Calibri"/>
          <w:sz w:val="22"/>
          <w:szCs w:val="22"/>
        </w:rPr>
        <w:t>Potwierdzeniem należytego</w:t>
      </w:r>
      <w:r w:rsidRPr="00654CCF">
        <w:rPr>
          <w:rFonts w:cs="Calibri"/>
          <w:sz w:val="22"/>
          <w:szCs w:val="22"/>
          <w:lang w:val="pl-PL"/>
        </w:rPr>
        <w:t xml:space="preserve"> </w:t>
      </w:r>
      <w:r w:rsidRPr="00654CCF">
        <w:rPr>
          <w:rFonts w:cs="Calibri"/>
          <w:sz w:val="22"/>
          <w:szCs w:val="22"/>
        </w:rPr>
        <w:t>wykonania Przedmiotu Umowy będzie podpisany przez Strony protokół odbioru końcowego, który będzie podstawą wystawienia faktury końcowej.</w:t>
      </w:r>
    </w:p>
    <w:p w14:paraId="6BAB3BDB" w14:textId="77777777" w:rsidR="00357553" w:rsidRPr="00654CCF" w:rsidRDefault="00357553" w:rsidP="00357553">
      <w:pPr>
        <w:pStyle w:val="Akapitzlist"/>
        <w:widowControl w:val="0"/>
        <w:numPr>
          <w:ilvl w:val="6"/>
          <w:numId w:val="28"/>
        </w:numPr>
        <w:shd w:val="clear" w:color="auto" w:fill="FFFFFF"/>
        <w:tabs>
          <w:tab w:val="left" w:pos="284"/>
        </w:tabs>
        <w:autoSpaceDE w:val="0"/>
        <w:autoSpaceDN w:val="0"/>
        <w:adjustRightInd w:val="0"/>
        <w:spacing w:after="120" w:line="276" w:lineRule="auto"/>
        <w:ind w:left="284" w:right="16" w:hanging="284"/>
        <w:jc w:val="both"/>
        <w:rPr>
          <w:rFonts w:cs="Calibri"/>
          <w:sz w:val="22"/>
          <w:szCs w:val="22"/>
        </w:rPr>
      </w:pPr>
      <w:r w:rsidRPr="00654CCF">
        <w:rPr>
          <w:rFonts w:cs="Calibri"/>
          <w:sz w:val="22"/>
          <w:szCs w:val="22"/>
        </w:rPr>
        <w:t>D</w:t>
      </w:r>
      <w:r w:rsidRPr="00654CCF">
        <w:rPr>
          <w:rFonts w:cs="Calibri"/>
          <w:color w:val="000000"/>
          <w:sz w:val="22"/>
          <w:szCs w:val="22"/>
        </w:rPr>
        <w:t>o</w:t>
      </w:r>
      <w:r w:rsidRPr="00654CCF">
        <w:rPr>
          <w:rFonts w:cs="Calibri"/>
          <w:color w:val="000000"/>
          <w:sz w:val="22"/>
          <w:szCs w:val="22"/>
          <w:lang w:val="pl-PL"/>
        </w:rPr>
        <w:t xml:space="preserve"> </w:t>
      </w:r>
      <w:r w:rsidRPr="00654CCF">
        <w:rPr>
          <w:rFonts w:cs="Calibri"/>
          <w:color w:val="000000"/>
          <w:sz w:val="22"/>
          <w:szCs w:val="22"/>
        </w:rPr>
        <w:t xml:space="preserve">obowiązków Wykonawcy należy skompletowanie i przedstawienie Zamawiającemu dokumentów pozwalających na ocenę prawidłowego wykonania Przedmiotu Umowy na potrzeby odbioru końcowego. </w:t>
      </w:r>
    </w:p>
    <w:p w14:paraId="2324397F" w14:textId="77777777" w:rsidR="00357553" w:rsidRPr="00654CCF" w:rsidRDefault="00357553" w:rsidP="00357553">
      <w:pPr>
        <w:pStyle w:val="Akapitzlist"/>
        <w:widowControl w:val="0"/>
        <w:numPr>
          <w:ilvl w:val="6"/>
          <w:numId w:val="28"/>
        </w:numPr>
        <w:shd w:val="clear" w:color="auto" w:fill="FFFFFF"/>
        <w:tabs>
          <w:tab w:val="left" w:pos="284"/>
        </w:tabs>
        <w:autoSpaceDE w:val="0"/>
        <w:autoSpaceDN w:val="0"/>
        <w:adjustRightInd w:val="0"/>
        <w:spacing w:after="120" w:line="276" w:lineRule="auto"/>
        <w:ind w:left="284" w:right="16" w:hanging="284"/>
        <w:jc w:val="both"/>
        <w:rPr>
          <w:rFonts w:cs="Calibri"/>
          <w:sz w:val="22"/>
          <w:szCs w:val="22"/>
        </w:rPr>
      </w:pPr>
      <w:r w:rsidRPr="00654CCF">
        <w:rPr>
          <w:rFonts w:cs="Calibri"/>
          <w:color w:val="000000"/>
          <w:sz w:val="22"/>
          <w:szCs w:val="22"/>
        </w:rPr>
        <w:t>Rozpoczęcie odbioru częściowego nastąpi w ciągu 2 dni roboczych od daty zgłoszenia.</w:t>
      </w:r>
    </w:p>
    <w:p w14:paraId="3FBE7735" w14:textId="77777777" w:rsidR="00357553" w:rsidRPr="00654CCF" w:rsidRDefault="00357553" w:rsidP="00357553">
      <w:pPr>
        <w:pStyle w:val="Akapitzlist"/>
        <w:widowControl w:val="0"/>
        <w:numPr>
          <w:ilvl w:val="6"/>
          <w:numId w:val="28"/>
        </w:numPr>
        <w:shd w:val="clear" w:color="auto" w:fill="FFFFFF"/>
        <w:tabs>
          <w:tab w:val="left" w:pos="284"/>
        </w:tabs>
        <w:autoSpaceDE w:val="0"/>
        <w:autoSpaceDN w:val="0"/>
        <w:adjustRightInd w:val="0"/>
        <w:spacing w:after="120" w:line="276" w:lineRule="auto"/>
        <w:ind w:left="284" w:right="16" w:hanging="284"/>
        <w:jc w:val="both"/>
        <w:rPr>
          <w:rFonts w:cs="Calibri"/>
          <w:sz w:val="22"/>
          <w:szCs w:val="22"/>
        </w:rPr>
      </w:pPr>
      <w:r w:rsidRPr="00654CCF">
        <w:rPr>
          <w:rFonts w:cs="Calibri"/>
          <w:color w:val="000000"/>
          <w:sz w:val="22"/>
          <w:szCs w:val="22"/>
        </w:rPr>
        <w:t>W terminie 14 dni przed upływem okresu gwarancji jakości, Strony dokonają odbioru pogwarancyjnego Przedmiotu Umowy objętego gwarancją. Termin dokonania odbioru pogwarancyjnego wyznacza Wykonawca, z uwzględnieniem terminu, o którym mowa w zdaniu powyżej. W przypadku stwierdzenia podczas odbioru pogwarancyjnego usterek</w:t>
      </w:r>
      <w:r w:rsidRPr="00654CCF">
        <w:rPr>
          <w:rFonts w:cs="Calibri"/>
          <w:color w:val="000000"/>
          <w:sz w:val="22"/>
          <w:szCs w:val="22"/>
          <w:lang w:val="pl-PL"/>
        </w:rPr>
        <w:t xml:space="preserve"> </w:t>
      </w:r>
      <w:r w:rsidRPr="00654CCF">
        <w:rPr>
          <w:rFonts w:cs="Calibri"/>
          <w:color w:val="000000"/>
          <w:sz w:val="22"/>
          <w:szCs w:val="22"/>
        </w:rPr>
        <w:t>lub wad, Strony sporządzą protokół odbioru pogwarancyjnego wskazując ujawnione wady lub usterki oraz termin ich usunięcia, nie dłuższy niż 14 dni.</w:t>
      </w:r>
    </w:p>
    <w:p w14:paraId="08EFFD54"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sz w:val="4"/>
          <w:szCs w:val="4"/>
        </w:rPr>
      </w:pPr>
    </w:p>
    <w:p w14:paraId="79D64785"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bookmarkStart w:id="1" w:name="_Hlk64887375"/>
      <w:r w:rsidRPr="00654CCF">
        <w:rPr>
          <w:rFonts w:cs="Calibri"/>
          <w:b/>
          <w:bCs/>
          <w:color w:val="000000"/>
        </w:rPr>
        <w:t>§11</w:t>
      </w:r>
    </w:p>
    <w:bookmarkEnd w:id="1"/>
    <w:p w14:paraId="2C82A883"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Wady w okresie gwarancji</w:t>
      </w:r>
    </w:p>
    <w:p w14:paraId="2B877259" w14:textId="77777777" w:rsidR="00357553" w:rsidRPr="00654CCF" w:rsidRDefault="00357553" w:rsidP="00357553">
      <w:pPr>
        <w:pStyle w:val="Akapitzlist"/>
        <w:widowControl w:val="0"/>
        <w:numPr>
          <w:ilvl w:val="0"/>
          <w:numId w:val="12"/>
        </w:numPr>
        <w:shd w:val="clear" w:color="auto" w:fill="FFFFFF"/>
        <w:tabs>
          <w:tab w:val="left" w:pos="284"/>
        </w:tabs>
        <w:autoSpaceDE w:val="0"/>
        <w:autoSpaceDN w:val="0"/>
        <w:adjustRightInd w:val="0"/>
        <w:spacing w:after="120" w:line="276" w:lineRule="auto"/>
        <w:ind w:left="284" w:right="16" w:hanging="284"/>
        <w:jc w:val="both"/>
        <w:rPr>
          <w:rFonts w:cs="Calibri"/>
          <w:color w:val="000000"/>
          <w:sz w:val="22"/>
          <w:szCs w:val="22"/>
        </w:rPr>
      </w:pPr>
      <w:r w:rsidRPr="00654CCF">
        <w:rPr>
          <w:rFonts w:cs="Calibri"/>
          <w:color w:val="000000"/>
          <w:sz w:val="22"/>
          <w:szCs w:val="22"/>
        </w:rPr>
        <w:t>O wykryciu</w:t>
      </w:r>
      <w:r w:rsidRPr="00654CCF">
        <w:rPr>
          <w:rFonts w:cs="Calibri"/>
          <w:color w:val="000000"/>
          <w:sz w:val="22"/>
          <w:szCs w:val="22"/>
          <w:lang w:val="pl-PL"/>
        </w:rPr>
        <w:t xml:space="preserve"> </w:t>
      </w:r>
      <w:r w:rsidRPr="00654CCF">
        <w:rPr>
          <w:rFonts w:cs="Calibri"/>
          <w:color w:val="000000"/>
          <w:sz w:val="22"/>
          <w:szCs w:val="22"/>
        </w:rPr>
        <w:t>wad</w:t>
      </w:r>
      <w:r w:rsidRPr="00654CCF">
        <w:rPr>
          <w:rFonts w:cs="Calibri"/>
          <w:color w:val="000000"/>
          <w:sz w:val="22"/>
          <w:szCs w:val="22"/>
          <w:lang w:val="pl-PL"/>
        </w:rPr>
        <w:t xml:space="preserve"> </w:t>
      </w:r>
      <w:r w:rsidRPr="00654CCF">
        <w:rPr>
          <w:rFonts w:cs="Calibri"/>
          <w:color w:val="000000"/>
          <w:sz w:val="22"/>
          <w:szCs w:val="22"/>
        </w:rPr>
        <w:t>Zamawiający</w:t>
      </w:r>
      <w:r w:rsidRPr="00654CCF">
        <w:rPr>
          <w:rFonts w:cs="Calibri"/>
          <w:color w:val="000000"/>
          <w:sz w:val="22"/>
          <w:szCs w:val="22"/>
          <w:lang w:val="pl-PL"/>
        </w:rPr>
        <w:t xml:space="preserve"> </w:t>
      </w:r>
      <w:r w:rsidRPr="00654CCF">
        <w:rPr>
          <w:rFonts w:cs="Calibri"/>
          <w:color w:val="000000"/>
          <w:sz w:val="22"/>
          <w:szCs w:val="22"/>
        </w:rPr>
        <w:t>jest</w:t>
      </w:r>
      <w:r w:rsidRPr="00654CCF">
        <w:rPr>
          <w:rFonts w:cs="Calibri"/>
          <w:color w:val="000000"/>
          <w:sz w:val="22"/>
          <w:szCs w:val="22"/>
          <w:lang w:val="pl-PL"/>
        </w:rPr>
        <w:t xml:space="preserve"> </w:t>
      </w:r>
      <w:r w:rsidRPr="00654CCF">
        <w:rPr>
          <w:rFonts w:cs="Calibri"/>
          <w:color w:val="000000"/>
          <w:sz w:val="22"/>
          <w:szCs w:val="22"/>
        </w:rPr>
        <w:t>zobowiązany</w:t>
      </w:r>
      <w:r w:rsidRPr="00654CCF">
        <w:rPr>
          <w:rFonts w:cs="Calibri"/>
          <w:color w:val="000000"/>
          <w:sz w:val="22"/>
          <w:szCs w:val="22"/>
          <w:lang w:val="pl-PL"/>
        </w:rPr>
        <w:t xml:space="preserve"> </w:t>
      </w:r>
      <w:r w:rsidRPr="00654CCF">
        <w:rPr>
          <w:rFonts w:cs="Calibri"/>
          <w:color w:val="000000"/>
          <w:sz w:val="22"/>
          <w:szCs w:val="22"/>
        </w:rPr>
        <w:t>zawiadomić</w:t>
      </w:r>
      <w:r w:rsidRPr="00654CCF">
        <w:rPr>
          <w:rFonts w:cs="Calibri"/>
          <w:color w:val="000000"/>
          <w:sz w:val="22"/>
          <w:szCs w:val="22"/>
          <w:lang w:val="pl-PL"/>
        </w:rPr>
        <w:t xml:space="preserve"> </w:t>
      </w:r>
      <w:r w:rsidRPr="00654CCF">
        <w:rPr>
          <w:rFonts w:cs="Calibri"/>
          <w:color w:val="000000"/>
          <w:sz w:val="22"/>
          <w:szCs w:val="22"/>
        </w:rPr>
        <w:t>Wykonawcę</w:t>
      </w:r>
      <w:r w:rsidRPr="00654CCF">
        <w:rPr>
          <w:rFonts w:cs="Calibri"/>
          <w:color w:val="000000"/>
          <w:sz w:val="22"/>
          <w:szCs w:val="22"/>
          <w:lang w:val="pl-PL"/>
        </w:rPr>
        <w:t xml:space="preserve"> </w:t>
      </w:r>
      <w:r w:rsidRPr="00654CCF">
        <w:rPr>
          <w:rFonts w:cs="Calibri"/>
          <w:color w:val="000000"/>
          <w:sz w:val="22"/>
          <w:szCs w:val="22"/>
        </w:rPr>
        <w:t>na</w:t>
      </w:r>
      <w:r w:rsidRPr="00654CCF">
        <w:rPr>
          <w:rFonts w:cs="Calibri"/>
          <w:color w:val="000000"/>
          <w:sz w:val="22"/>
          <w:szCs w:val="22"/>
          <w:lang w:val="pl-PL"/>
        </w:rPr>
        <w:t xml:space="preserve"> </w:t>
      </w:r>
      <w:r w:rsidRPr="00654CCF">
        <w:rPr>
          <w:rFonts w:cs="Calibri"/>
          <w:color w:val="000000"/>
          <w:sz w:val="22"/>
          <w:szCs w:val="22"/>
        </w:rPr>
        <w:t>piśmie, wyznaczając jednocześnie termin na ich usunięcie.</w:t>
      </w:r>
    </w:p>
    <w:p w14:paraId="063A821F" w14:textId="77777777" w:rsidR="00357553" w:rsidRPr="00654CCF" w:rsidRDefault="00357553" w:rsidP="00357553">
      <w:pPr>
        <w:pStyle w:val="Akapitzlist"/>
        <w:widowControl w:val="0"/>
        <w:numPr>
          <w:ilvl w:val="0"/>
          <w:numId w:val="12"/>
        </w:numPr>
        <w:shd w:val="clear" w:color="auto" w:fill="FFFFFF"/>
        <w:tabs>
          <w:tab w:val="left" w:pos="284"/>
        </w:tabs>
        <w:autoSpaceDE w:val="0"/>
        <w:autoSpaceDN w:val="0"/>
        <w:adjustRightInd w:val="0"/>
        <w:spacing w:after="120" w:line="276" w:lineRule="auto"/>
        <w:ind w:left="284" w:right="16" w:hanging="284"/>
        <w:jc w:val="both"/>
        <w:rPr>
          <w:rFonts w:cs="Calibri"/>
          <w:color w:val="000000"/>
          <w:sz w:val="22"/>
          <w:szCs w:val="22"/>
        </w:rPr>
      </w:pPr>
      <w:r w:rsidRPr="00654CCF">
        <w:rPr>
          <w:rFonts w:cs="Calibri"/>
          <w:color w:val="000000"/>
          <w:sz w:val="22"/>
          <w:szCs w:val="22"/>
        </w:rPr>
        <w:t>Usunięcie wad winno być potwierdzone protokołem.</w:t>
      </w:r>
    </w:p>
    <w:p w14:paraId="0D9EA52C" w14:textId="77777777" w:rsidR="00357553" w:rsidRPr="00654CCF" w:rsidRDefault="00357553" w:rsidP="00357553">
      <w:pPr>
        <w:pStyle w:val="Akapitzlist"/>
        <w:widowControl w:val="0"/>
        <w:numPr>
          <w:ilvl w:val="0"/>
          <w:numId w:val="12"/>
        </w:numPr>
        <w:shd w:val="clear" w:color="auto" w:fill="FFFFFF"/>
        <w:tabs>
          <w:tab w:val="left" w:pos="284"/>
        </w:tabs>
        <w:autoSpaceDE w:val="0"/>
        <w:autoSpaceDN w:val="0"/>
        <w:adjustRightInd w:val="0"/>
        <w:spacing w:after="120" w:line="276" w:lineRule="auto"/>
        <w:ind w:left="284" w:right="16" w:hanging="284"/>
        <w:jc w:val="both"/>
        <w:rPr>
          <w:rFonts w:cs="Calibri"/>
          <w:color w:val="000000"/>
          <w:sz w:val="22"/>
          <w:szCs w:val="22"/>
        </w:rPr>
      </w:pPr>
      <w:r w:rsidRPr="00654CCF">
        <w:rPr>
          <w:rFonts w:cs="Calibri"/>
          <w:color w:val="000000"/>
          <w:sz w:val="22"/>
          <w:szCs w:val="22"/>
        </w:rPr>
        <w:t>W razie stwierdzenia w toku czynności odbioru lub w okresie gwarancji wad nienadających się</w:t>
      </w:r>
      <w:r w:rsidRPr="00654CCF">
        <w:rPr>
          <w:rFonts w:cs="Calibri"/>
          <w:color w:val="000000"/>
          <w:sz w:val="22"/>
          <w:szCs w:val="22"/>
          <w:lang w:val="pl-PL"/>
        </w:rPr>
        <w:t xml:space="preserve"> </w:t>
      </w:r>
      <w:r w:rsidRPr="00654CCF">
        <w:rPr>
          <w:rFonts w:cs="Calibri"/>
          <w:color w:val="000000"/>
          <w:sz w:val="22"/>
          <w:szCs w:val="22"/>
        </w:rPr>
        <w:t>do usunięcia, gdy stwierdzone wady uniemożliwiają lub znacznie utrudniają prawidłowe korzystanie z</w:t>
      </w:r>
      <w:r w:rsidRPr="00654CCF">
        <w:rPr>
          <w:rFonts w:cs="Calibri"/>
          <w:color w:val="000000"/>
          <w:sz w:val="22"/>
          <w:szCs w:val="22"/>
          <w:lang w:val="pl-PL"/>
        </w:rPr>
        <w:t xml:space="preserve"> </w:t>
      </w:r>
      <w:r w:rsidRPr="00654CCF">
        <w:rPr>
          <w:rFonts w:cs="Calibri"/>
          <w:color w:val="000000"/>
          <w:sz w:val="22"/>
          <w:szCs w:val="22"/>
        </w:rPr>
        <w:t>Przedmiotu Umowy, zgodnie z</w:t>
      </w:r>
      <w:r w:rsidRPr="00654CCF">
        <w:rPr>
          <w:rFonts w:cs="Calibri"/>
          <w:color w:val="000000"/>
          <w:sz w:val="22"/>
          <w:szCs w:val="22"/>
          <w:lang w:val="pl-PL"/>
        </w:rPr>
        <w:t xml:space="preserve"> </w:t>
      </w:r>
      <w:r w:rsidRPr="00654CCF">
        <w:rPr>
          <w:rFonts w:cs="Calibri"/>
          <w:color w:val="000000"/>
          <w:sz w:val="22"/>
          <w:szCs w:val="22"/>
        </w:rPr>
        <w:t>jego przeznaczeniem Zamawiający może:</w:t>
      </w:r>
    </w:p>
    <w:p w14:paraId="1A334E85" w14:textId="77777777" w:rsidR="00357553" w:rsidRPr="00654CCF" w:rsidRDefault="00357553" w:rsidP="00357553">
      <w:pPr>
        <w:pStyle w:val="Akapitzlist"/>
        <w:widowControl w:val="0"/>
        <w:numPr>
          <w:ilvl w:val="1"/>
          <w:numId w:val="1"/>
        </w:numPr>
        <w:shd w:val="clear" w:color="auto" w:fill="FFFFFF"/>
        <w:tabs>
          <w:tab w:val="left" w:pos="567"/>
        </w:tabs>
        <w:autoSpaceDE w:val="0"/>
        <w:autoSpaceDN w:val="0"/>
        <w:adjustRightInd w:val="0"/>
        <w:spacing w:after="120" w:line="276" w:lineRule="auto"/>
        <w:ind w:left="567" w:right="16" w:hanging="284"/>
        <w:jc w:val="both"/>
        <w:rPr>
          <w:rFonts w:cs="Calibri"/>
          <w:sz w:val="22"/>
          <w:szCs w:val="22"/>
        </w:rPr>
      </w:pPr>
      <w:r w:rsidRPr="00654CCF">
        <w:rPr>
          <w:rFonts w:cs="Calibri"/>
          <w:color w:val="000000"/>
          <w:sz w:val="22"/>
          <w:szCs w:val="22"/>
        </w:rPr>
        <w:t>obniżyć wynagrodzenie umowne Wykonawcy, o którym mowa w §</w:t>
      </w:r>
      <w:r>
        <w:rPr>
          <w:rFonts w:cs="Calibri"/>
          <w:color w:val="000000"/>
          <w:sz w:val="22"/>
          <w:szCs w:val="22"/>
          <w:lang w:val="pl-PL"/>
        </w:rPr>
        <w:t xml:space="preserve"> </w:t>
      </w:r>
      <w:r w:rsidRPr="00654CCF">
        <w:rPr>
          <w:rFonts w:cs="Calibri"/>
          <w:color w:val="000000"/>
          <w:sz w:val="22"/>
          <w:szCs w:val="22"/>
          <w:lang w:val="pl-PL"/>
        </w:rPr>
        <w:t>8</w:t>
      </w:r>
      <w:r w:rsidRPr="00654CCF">
        <w:rPr>
          <w:rFonts w:cs="Calibri"/>
          <w:color w:val="000000"/>
          <w:sz w:val="22"/>
          <w:szCs w:val="22"/>
        </w:rPr>
        <w:t xml:space="preserve"> ust. 1 </w:t>
      </w:r>
      <w:r>
        <w:rPr>
          <w:rFonts w:cs="Calibri"/>
          <w:color w:val="000000"/>
          <w:sz w:val="22"/>
          <w:szCs w:val="22"/>
          <w:lang w:val="pl-PL"/>
        </w:rPr>
        <w:t xml:space="preserve">pkt. 1.1 </w:t>
      </w:r>
      <w:r w:rsidRPr="00654CCF">
        <w:rPr>
          <w:rFonts w:cs="Calibri"/>
          <w:color w:val="000000"/>
          <w:sz w:val="22"/>
          <w:szCs w:val="22"/>
        </w:rPr>
        <w:t>Umowy odpowiednio do obniżenia wartości użytkowej,</w:t>
      </w:r>
      <w:r w:rsidRPr="00654CCF">
        <w:rPr>
          <w:rFonts w:cs="Calibri"/>
          <w:color w:val="000000"/>
          <w:sz w:val="22"/>
          <w:szCs w:val="22"/>
          <w:lang w:val="pl-PL"/>
        </w:rPr>
        <w:t xml:space="preserve"> </w:t>
      </w:r>
      <w:r w:rsidRPr="00654CCF">
        <w:rPr>
          <w:rFonts w:cs="Calibri"/>
          <w:color w:val="000000"/>
          <w:sz w:val="22"/>
          <w:szCs w:val="22"/>
        </w:rPr>
        <w:t>technicznej, ekologicznej Przedmiotu Umowy na skutek zaistniałej wady, lub</w:t>
      </w:r>
    </w:p>
    <w:p w14:paraId="3D580D5F" w14:textId="77777777" w:rsidR="00357553" w:rsidRPr="00654CCF" w:rsidRDefault="00357553" w:rsidP="00357553">
      <w:pPr>
        <w:pStyle w:val="Akapitzlist"/>
        <w:widowControl w:val="0"/>
        <w:numPr>
          <w:ilvl w:val="1"/>
          <w:numId w:val="1"/>
        </w:numPr>
        <w:shd w:val="clear" w:color="auto" w:fill="FFFFFF"/>
        <w:tabs>
          <w:tab w:val="left" w:pos="567"/>
        </w:tabs>
        <w:autoSpaceDE w:val="0"/>
        <w:autoSpaceDN w:val="0"/>
        <w:adjustRightInd w:val="0"/>
        <w:spacing w:after="120" w:line="276" w:lineRule="auto"/>
        <w:ind w:left="567" w:right="16" w:hanging="284"/>
        <w:jc w:val="both"/>
        <w:rPr>
          <w:rFonts w:cs="Calibri"/>
          <w:sz w:val="22"/>
          <w:szCs w:val="22"/>
        </w:rPr>
      </w:pPr>
      <w:r w:rsidRPr="00654CCF">
        <w:rPr>
          <w:rFonts w:cs="Calibri"/>
          <w:color w:val="000000"/>
          <w:sz w:val="22"/>
          <w:szCs w:val="22"/>
        </w:rPr>
        <w:t>odstąpić od Umowy oraz</w:t>
      </w:r>
      <w:r w:rsidRPr="00654CCF">
        <w:rPr>
          <w:rFonts w:cs="Calibri"/>
          <w:color w:val="000000"/>
          <w:sz w:val="22"/>
          <w:szCs w:val="22"/>
          <w:lang w:val="pl-PL"/>
        </w:rPr>
        <w:t xml:space="preserve"> </w:t>
      </w:r>
      <w:r w:rsidRPr="00654CCF">
        <w:rPr>
          <w:rFonts w:cs="Calibri"/>
          <w:color w:val="000000"/>
          <w:sz w:val="22"/>
          <w:szCs w:val="22"/>
        </w:rPr>
        <w:t>zażądać od Wykonawcy zwrotu zapłaconego wynagrodzenia,</w:t>
      </w:r>
      <w:r w:rsidRPr="00654CCF">
        <w:rPr>
          <w:rFonts w:cs="Calibri"/>
          <w:color w:val="000000"/>
          <w:sz w:val="22"/>
          <w:szCs w:val="22"/>
          <w:lang w:val="pl-PL"/>
        </w:rPr>
        <w:t xml:space="preserve"> </w:t>
      </w:r>
      <w:r w:rsidRPr="00654CCF">
        <w:rPr>
          <w:rFonts w:cs="Calibri"/>
          <w:color w:val="000000"/>
          <w:sz w:val="22"/>
          <w:szCs w:val="22"/>
        </w:rPr>
        <w:t>o którym mowa w §</w:t>
      </w:r>
      <w:r>
        <w:rPr>
          <w:rFonts w:cs="Calibri"/>
          <w:color w:val="000000"/>
          <w:sz w:val="22"/>
          <w:szCs w:val="22"/>
          <w:lang w:val="pl-PL"/>
        </w:rPr>
        <w:t xml:space="preserve"> </w:t>
      </w:r>
      <w:r w:rsidRPr="00654CCF">
        <w:rPr>
          <w:rFonts w:cs="Calibri"/>
          <w:color w:val="000000"/>
          <w:sz w:val="22"/>
          <w:szCs w:val="22"/>
        </w:rPr>
        <w:t xml:space="preserve">8 ust. 1 </w:t>
      </w:r>
      <w:r>
        <w:rPr>
          <w:rFonts w:cs="Calibri"/>
          <w:color w:val="000000"/>
        </w:rPr>
        <w:t>pkt. 1.1</w:t>
      </w:r>
      <w:r>
        <w:rPr>
          <w:rFonts w:cs="Calibri"/>
          <w:color w:val="000000"/>
          <w:lang w:val="pl-PL"/>
        </w:rPr>
        <w:t xml:space="preserve"> </w:t>
      </w:r>
      <w:r w:rsidRPr="00654CCF">
        <w:rPr>
          <w:rFonts w:cs="Calibri"/>
          <w:color w:val="000000"/>
          <w:sz w:val="22"/>
          <w:szCs w:val="22"/>
        </w:rPr>
        <w:t>Umowy i naprawienia szkody na zasadach ogólnych.</w:t>
      </w:r>
    </w:p>
    <w:p w14:paraId="7605D32B" w14:textId="77777777" w:rsidR="00357553" w:rsidRPr="00654CCF" w:rsidRDefault="00357553" w:rsidP="00357553">
      <w:pPr>
        <w:pStyle w:val="Akapitzlist"/>
        <w:widowControl w:val="0"/>
        <w:numPr>
          <w:ilvl w:val="0"/>
          <w:numId w:val="12"/>
        </w:numPr>
        <w:shd w:val="clear" w:color="auto" w:fill="FFFFFF"/>
        <w:tabs>
          <w:tab w:val="left" w:pos="283"/>
        </w:tabs>
        <w:autoSpaceDE w:val="0"/>
        <w:autoSpaceDN w:val="0"/>
        <w:adjustRightInd w:val="0"/>
        <w:spacing w:after="120" w:line="276" w:lineRule="auto"/>
        <w:ind w:left="284" w:right="16" w:hanging="284"/>
        <w:jc w:val="both"/>
        <w:rPr>
          <w:rFonts w:cs="Calibri"/>
          <w:sz w:val="22"/>
          <w:szCs w:val="22"/>
        </w:rPr>
      </w:pPr>
      <w:r w:rsidRPr="00654CCF">
        <w:rPr>
          <w:rFonts w:cs="Calibri"/>
          <w:color w:val="000000"/>
          <w:sz w:val="22"/>
          <w:szCs w:val="22"/>
        </w:rPr>
        <w:t>W razie odebrania Przedmiotu Umowy z zastrzeżeniem co do stwierdzonych przy odbiorze wad,</w:t>
      </w:r>
      <w:r w:rsidRPr="00654CCF">
        <w:rPr>
          <w:rFonts w:cs="Calibri"/>
          <w:color w:val="000000"/>
          <w:sz w:val="22"/>
          <w:szCs w:val="22"/>
          <w:lang w:val="pl-PL"/>
        </w:rPr>
        <w:t xml:space="preserve"> </w:t>
      </w:r>
      <w:r w:rsidRPr="00654CCF">
        <w:rPr>
          <w:rFonts w:cs="Calibri"/>
          <w:color w:val="000000"/>
          <w:sz w:val="22"/>
          <w:szCs w:val="22"/>
        </w:rPr>
        <w:t>nadających się do usunięcia lub stwierdzenia takich wad w okresie gwarancji Zamawiający</w:t>
      </w:r>
      <w:r w:rsidRPr="00654CCF">
        <w:rPr>
          <w:rFonts w:cs="Calibri"/>
          <w:color w:val="000000"/>
          <w:sz w:val="22"/>
          <w:szCs w:val="22"/>
          <w:lang w:val="pl-PL"/>
        </w:rPr>
        <w:t xml:space="preserve"> </w:t>
      </w:r>
      <w:r w:rsidRPr="00654CCF">
        <w:rPr>
          <w:rFonts w:cs="Calibri"/>
          <w:color w:val="000000"/>
          <w:sz w:val="22"/>
          <w:szCs w:val="22"/>
        </w:rPr>
        <w:t>może:</w:t>
      </w:r>
    </w:p>
    <w:p w14:paraId="58831AC5" w14:textId="77777777" w:rsidR="00357553" w:rsidRPr="00654CCF" w:rsidRDefault="00357553" w:rsidP="00357553">
      <w:pPr>
        <w:pStyle w:val="Akapitzlist"/>
        <w:widowControl w:val="0"/>
        <w:numPr>
          <w:ilvl w:val="0"/>
          <w:numId w:val="20"/>
        </w:numPr>
        <w:shd w:val="clear" w:color="auto" w:fill="FFFFFF"/>
        <w:tabs>
          <w:tab w:val="left" w:pos="567"/>
        </w:tabs>
        <w:autoSpaceDE w:val="0"/>
        <w:autoSpaceDN w:val="0"/>
        <w:adjustRightInd w:val="0"/>
        <w:spacing w:after="120" w:line="276" w:lineRule="auto"/>
        <w:ind w:left="567" w:right="16" w:hanging="284"/>
        <w:jc w:val="both"/>
        <w:rPr>
          <w:rFonts w:cs="Calibri"/>
          <w:color w:val="000000"/>
          <w:sz w:val="22"/>
          <w:szCs w:val="22"/>
        </w:rPr>
      </w:pPr>
      <w:r w:rsidRPr="00654CCF">
        <w:rPr>
          <w:rFonts w:cs="Calibri"/>
          <w:color w:val="000000"/>
          <w:sz w:val="22"/>
          <w:szCs w:val="22"/>
        </w:rPr>
        <w:t>Żądać</w:t>
      </w:r>
      <w:r w:rsidRPr="00654CCF">
        <w:rPr>
          <w:rFonts w:cs="Calibri"/>
          <w:color w:val="000000"/>
          <w:sz w:val="22"/>
          <w:szCs w:val="22"/>
          <w:lang w:val="pl-PL"/>
        </w:rPr>
        <w:t xml:space="preserve"> </w:t>
      </w:r>
      <w:r w:rsidRPr="00654CCF">
        <w:rPr>
          <w:rFonts w:cs="Calibri"/>
          <w:color w:val="000000"/>
          <w:sz w:val="22"/>
          <w:szCs w:val="22"/>
        </w:rPr>
        <w:t>usunięcia</w:t>
      </w:r>
      <w:r w:rsidRPr="00654CCF">
        <w:rPr>
          <w:rFonts w:cs="Calibri"/>
          <w:color w:val="000000"/>
          <w:sz w:val="22"/>
          <w:szCs w:val="22"/>
          <w:lang w:val="pl-PL"/>
        </w:rPr>
        <w:t xml:space="preserve"> </w:t>
      </w:r>
      <w:r w:rsidRPr="00654CCF">
        <w:rPr>
          <w:rFonts w:cs="Calibri"/>
          <w:color w:val="000000"/>
          <w:sz w:val="22"/>
          <w:szCs w:val="22"/>
        </w:rPr>
        <w:t>wad,</w:t>
      </w:r>
      <w:r w:rsidRPr="00654CCF">
        <w:rPr>
          <w:rFonts w:cs="Calibri"/>
          <w:color w:val="000000"/>
          <w:sz w:val="22"/>
          <w:szCs w:val="22"/>
          <w:lang w:val="pl-PL"/>
        </w:rPr>
        <w:t xml:space="preserve"> </w:t>
      </w:r>
      <w:r w:rsidRPr="00654CCF">
        <w:rPr>
          <w:rFonts w:cs="Calibri"/>
          <w:color w:val="000000"/>
          <w:sz w:val="22"/>
          <w:szCs w:val="22"/>
        </w:rPr>
        <w:t>wyznaczając</w:t>
      </w:r>
      <w:r w:rsidRPr="00654CCF">
        <w:rPr>
          <w:rFonts w:cs="Calibri"/>
          <w:color w:val="000000"/>
          <w:sz w:val="22"/>
          <w:szCs w:val="22"/>
          <w:lang w:val="pl-PL"/>
        </w:rPr>
        <w:t xml:space="preserve"> </w:t>
      </w:r>
      <w:r w:rsidRPr="00654CCF">
        <w:rPr>
          <w:rFonts w:cs="Calibri"/>
          <w:color w:val="000000"/>
          <w:sz w:val="22"/>
          <w:szCs w:val="22"/>
        </w:rPr>
        <w:t>Wykonawcy odpowiedni termin,</w:t>
      </w:r>
    </w:p>
    <w:p w14:paraId="38A6E50A" w14:textId="77777777" w:rsidR="00357553" w:rsidRPr="00654CCF" w:rsidRDefault="00357553" w:rsidP="00357553">
      <w:pPr>
        <w:pStyle w:val="Akapitzlist"/>
        <w:widowControl w:val="0"/>
        <w:numPr>
          <w:ilvl w:val="0"/>
          <w:numId w:val="20"/>
        </w:numPr>
        <w:shd w:val="clear" w:color="auto" w:fill="FFFFFF"/>
        <w:tabs>
          <w:tab w:val="left" w:pos="567"/>
        </w:tabs>
        <w:autoSpaceDE w:val="0"/>
        <w:autoSpaceDN w:val="0"/>
        <w:adjustRightInd w:val="0"/>
        <w:spacing w:after="120" w:line="276" w:lineRule="auto"/>
        <w:ind w:left="567" w:right="16" w:hanging="284"/>
        <w:jc w:val="both"/>
        <w:rPr>
          <w:rFonts w:cs="Calibri"/>
          <w:color w:val="000000"/>
          <w:sz w:val="22"/>
          <w:szCs w:val="22"/>
        </w:rPr>
      </w:pPr>
      <w:r w:rsidRPr="00654CCF">
        <w:rPr>
          <w:rFonts w:cs="Calibri"/>
          <w:color w:val="000000"/>
          <w:sz w:val="22"/>
          <w:szCs w:val="22"/>
        </w:rPr>
        <w:t>w przypadku niedotrzymania wyznaczonego terminu usunąć wady na koszt i ryzyko Wykonawcy oraz naliczyć karę</w:t>
      </w:r>
      <w:r>
        <w:rPr>
          <w:rFonts w:cs="Calibri"/>
          <w:color w:val="000000"/>
          <w:sz w:val="22"/>
          <w:szCs w:val="22"/>
          <w:lang w:val="pl-PL"/>
        </w:rPr>
        <w:t xml:space="preserve"> umowną w wysokości 10 % wynagrodzenia netto, o którym mowa w </w:t>
      </w:r>
      <w:r w:rsidRPr="00EA4E53">
        <w:rPr>
          <w:rFonts w:cs="Calibri"/>
          <w:color w:val="000000"/>
          <w:sz w:val="22"/>
          <w:szCs w:val="22"/>
        </w:rPr>
        <w:t>§</w:t>
      </w:r>
      <w:r>
        <w:rPr>
          <w:rFonts w:cs="Calibri"/>
          <w:color w:val="000000"/>
          <w:sz w:val="22"/>
          <w:szCs w:val="22"/>
          <w:lang w:val="pl-PL"/>
        </w:rPr>
        <w:t xml:space="preserve"> 8 ust. 1 pkt. 1.1. </w:t>
      </w:r>
    </w:p>
    <w:p w14:paraId="75AD7291" w14:textId="77777777" w:rsidR="00357553" w:rsidRPr="00654CCF" w:rsidRDefault="00357553" w:rsidP="00357553">
      <w:pPr>
        <w:pStyle w:val="Akapitzlist"/>
        <w:widowControl w:val="0"/>
        <w:numPr>
          <w:ilvl w:val="0"/>
          <w:numId w:val="20"/>
        </w:numPr>
        <w:shd w:val="clear" w:color="auto" w:fill="FFFFFF"/>
        <w:tabs>
          <w:tab w:val="left" w:pos="567"/>
        </w:tabs>
        <w:autoSpaceDE w:val="0"/>
        <w:autoSpaceDN w:val="0"/>
        <w:adjustRightInd w:val="0"/>
        <w:spacing w:after="120" w:line="276" w:lineRule="auto"/>
        <w:ind w:left="567" w:right="16" w:hanging="284"/>
        <w:jc w:val="both"/>
        <w:rPr>
          <w:rFonts w:cs="Calibri"/>
          <w:color w:val="000000"/>
          <w:sz w:val="22"/>
          <w:szCs w:val="22"/>
        </w:rPr>
      </w:pPr>
      <w:r w:rsidRPr="00654CCF">
        <w:rPr>
          <w:rFonts w:cs="Calibri"/>
          <w:color w:val="000000"/>
          <w:sz w:val="22"/>
          <w:szCs w:val="22"/>
        </w:rPr>
        <w:t>obniżyć wynagrodzenie Wykonawcy odpowiednio do utraconej wartości.</w:t>
      </w:r>
    </w:p>
    <w:p w14:paraId="1A111EE3" w14:textId="77777777" w:rsidR="00357553" w:rsidRPr="00654CCF" w:rsidRDefault="00357553" w:rsidP="00357553">
      <w:pPr>
        <w:pStyle w:val="Akapitzlist"/>
        <w:widowControl w:val="0"/>
        <w:numPr>
          <w:ilvl w:val="0"/>
          <w:numId w:val="20"/>
        </w:numPr>
        <w:shd w:val="clear" w:color="auto" w:fill="FFFFFF"/>
        <w:tabs>
          <w:tab w:val="left" w:pos="567"/>
        </w:tabs>
        <w:autoSpaceDE w:val="0"/>
        <w:autoSpaceDN w:val="0"/>
        <w:adjustRightInd w:val="0"/>
        <w:spacing w:after="120" w:line="276" w:lineRule="auto"/>
        <w:ind w:left="567" w:right="16" w:hanging="284"/>
        <w:jc w:val="both"/>
        <w:rPr>
          <w:rFonts w:cs="Calibri"/>
          <w:color w:val="000000"/>
          <w:sz w:val="22"/>
          <w:szCs w:val="22"/>
        </w:rPr>
      </w:pPr>
      <w:r w:rsidRPr="00654CCF">
        <w:rPr>
          <w:rFonts w:cs="Calibri"/>
          <w:color w:val="000000"/>
          <w:sz w:val="22"/>
          <w:szCs w:val="22"/>
        </w:rPr>
        <w:lastRenderedPageBreak/>
        <w:t>W przypadku nieusunięcia wad przez Wykonawcę, Zamawiający zleci wykonanie zastępcze usunięcia wad. W przypadku, gdy cena usługi będzie wyższa od ceny wynikającej z niniejszej umowy, Wykonawca pokryje różnicę wartości za przeprowadzone usługi.</w:t>
      </w:r>
    </w:p>
    <w:p w14:paraId="1DDAA7D5" w14:textId="77777777" w:rsidR="00357553" w:rsidRPr="00654CCF" w:rsidRDefault="00357553" w:rsidP="00357553">
      <w:pPr>
        <w:pStyle w:val="Akapitzlist"/>
        <w:widowControl w:val="0"/>
        <w:numPr>
          <w:ilvl w:val="0"/>
          <w:numId w:val="12"/>
        </w:numPr>
        <w:shd w:val="clear" w:color="auto" w:fill="FFFFFF"/>
        <w:autoSpaceDE w:val="0"/>
        <w:autoSpaceDN w:val="0"/>
        <w:adjustRightInd w:val="0"/>
        <w:spacing w:after="120" w:line="276" w:lineRule="auto"/>
        <w:ind w:left="284" w:right="16" w:hanging="284"/>
        <w:jc w:val="both"/>
        <w:rPr>
          <w:rFonts w:cs="Calibri"/>
          <w:color w:val="000000"/>
          <w:sz w:val="22"/>
          <w:szCs w:val="22"/>
        </w:rPr>
      </w:pPr>
      <w:r w:rsidRPr="00654CCF">
        <w:rPr>
          <w:rFonts w:cs="Calibri"/>
          <w:color w:val="000000"/>
          <w:sz w:val="22"/>
          <w:szCs w:val="22"/>
        </w:rPr>
        <w:t>W przypadku wykrycia wad w okresie gwarancji lub rękojmi i skorzystania Zamawiającego z uprawnienia do</w:t>
      </w:r>
      <w:r w:rsidRPr="00654CCF">
        <w:rPr>
          <w:rFonts w:cs="Calibri"/>
          <w:color w:val="000000"/>
          <w:sz w:val="22"/>
          <w:szCs w:val="22"/>
          <w:lang w:val="pl-PL"/>
        </w:rPr>
        <w:t xml:space="preserve"> </w:t>
      </w:r>
      <w:r w:rsidRPr="00654CCF">
        <w:rPr>
          <w:rFonts w:cs="Calibri"/>
          <w:color w:val="000000"/>
          <w:sz w:val="22"/>
          <w:szCs w:val="22"/>
        </w:rPr>
        <w:t>obniżenia wynagrodzenia, zostanie to zrealizowane w pierwszym rzędzie poprzez potrącenie zabezpieczenia należytego wykonania umowy.</w:t>
      </w:r>
    </w:p>
    <w:p w14:paraId="68656726" w14:textId="77777777" w:rsidR="00357553" w:rsidRPr="00654CCF" w:rsidRDefault="00357553" w:rsidP="00357553">
      <w:pPr>
        <w:pStyle w:val="Akapitzlist"/>
        <w:widowControl w:val="0"/>
        <w:numPr>
          <w:ilvl w:val="0"/>
          <w:numId w:val="12"/>
        </w:numPr>
        <w:shd w:val="clear" w:color="auto" w:fill="FFFFFF"/>
        <w:autoSpaceDE w:val="0"/>
        <w:autoSpaceDN w:val="0"/>
        <w:adjustRightInd w:val="0"/>
        <w:spacing w:after="120" w:line="276" w:lineRule="auto"/>
        <w:ind w:left="284" w:right="16" w:hanging="284"/>
        <w:jc w:val="both"/>
        <w:rPr>
          <w:rFonts w:cs="Calibri"/>
          <w:color w:val="000000"/>
          <w:sz w:val="22"/>
          <w:szCs w:val="22"/>
        </w:rPr>
      </w:pPr>
      <w:r w:rsidRPr="00654CCF">
        <w:rPr>
          <w:rFonts w:cs="Calibri"/>
          <w:color w:val="000000"/>
          <w:sz w:val="22"/>
          <w:szCs w:val="22"/>
        </w:rPr>
        <w:t>Jeżeli kwoty uzyskane według ust. 3 nie będą wystarczające to Zamawiający wezwie</w:t>
      </w:r>
      <w:r w:rsidRPr="00654CCF">
        <w:rPr>
          <w:rFonts w:cs="Calibri"/>
          <w:color w:val="000000"/>
          <w:sz w:val="22"/>
          <w:szCs w:val="22"/>
          <w:lang w:val="pl-PL"/>
        </w:rPr>
        <w:t xml:space="preserve"> </w:t>
      </w:r>
      <w:r w:rsidRPr="00654CCF">
        <w:rPr>
          <w:rFonts w:cs="Calibri"/>
          <w:color w:val="000000"/>
          <w:sz w:val="22"/>
          <w:szCs w:val="22"/>
        </w:rPr>
        <w:t>Wykonawcę do zapłaty brakującej kwoty, która winna być dokonana nie później, niż w terminie 14 dni od otrzymania wezwania.</w:t>
      </w:r>
    </w:p>
    <w:p w14:paraId="153315AB"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sz w:val="4"/>
          <w:szCs w:val="4"/>
        </w:rPr>
      </w:pPr>
    </w:p>
    <w:p w14:paraId="63D2F412"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§12</w:t>
      </w:r>
    </w:p>
    <w:p w14:paraId="2EEA4429"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 xml:space="preserve">Gwarancja </w:t>
      </w:r>
    </w:p>
    <w:p w14:paraId="6C45A8C4" w14:textId="77777777" w:rsidR="00357553" w:rsidRPr="00654CCF" w:rsidRDefault="00357553" w:rsidP="00357553">
      <w:pPr>
        <w:widowControl w:val="0"/>
        <w:shd w:val="clear" w:color="auto" w:fill="FFFFFF"/>
        <w:tabs>
          <w:tab w:val="left" w:pos="365"/>
        </w:tabs>
        <w:autoSpaceDE w:val="0"/>
        <w:autoSpaceDN w:val="0"/>
        <w:adjustRightInd w:val="0"/>
        <w:spacing w:after="120" w:line="276" w:lineRule="auto"/>
        <w:ind w:right="16"/>
        <w:jc w:val="both"/>
        <w:rPr>
          <w:rFonts w:cs="Calibri"/>
          <w:color w:val="000000"/>
        </w:rPr>
      </w:pPr>
      <w:r w:rsidRPr="00654CCF">
        <w:rPr>
          <w:rFonts w:cs="Calibri"/>
          <w:color w:val="000000"/>
        </w:rPr>
        <w:t xml:space="preserve">Okres gwarancji należytego wykonania Przedmiotu Umowy wynosi </w:t>
      </w:r>
      <w:r w:rsidRPr="00654CCF">
        <w:rPr>
          <w:rFonts w:cs="Calibri"/>
          <w:b/>
          <w:color w:val="000000"/>
        </w:rPr>
        <w:t>……..</w:t>
      </w:r>
      <w:r w:rsidRPr="00654CCF">
        <w:rPr>
          <w:rFonts w:cs="Calibri"/>
          <w:color w:val="000000"/>
        </w:rPr>
        <w:t>miesięcy licząc od daty odbioru końcowego Przedmiotu Umowy.</w:t>
      </w:r>
    </w:p>
    <w:p w14:paraId="4768592B"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sz w:val="4"/>
          <w:szCs w:val="4"/>
        </w:rPr>
      </w:pPr>
    </w:p>
    <w:p w14:paraId="0931AB1B" w14:textId="77777777" w:rsidR="00357553" w:rsidRPr="00654CCF" w:rsidRDefault="00357553" w:rsidP="00357553">
      <w:pPr>
        <w:widowControl w:val="0"/>
        <w:autoSpaceDE w:val="0"/>
        <w:autoSpaceDN w:val="0"/>
        <w:adjustRightInd w:val="0"/>
        <w:spacing w:after="120" w:line="276" w:lineRule="auto"/>
        <w:ind w:right="16"/>
        <w:jc w:val="center"/>
        <w:rPr>
          <w:rFonts w:cs="Calibri"/>
          <w:b/>
          <w:bCs/>
          <w:color w:val="000000"/>
        </w:rPr>
      </w:pPr>
      <w:r w:rsidRPr="00654CCF">
        <w:rPr>
          <w:rFonts w:cs="Calibri"/>
          <w:b/>
          <w:bCs/>
          <w:color w:val="000000"/>
        </w:rPr>
        <w:t>§13</w:t>
      </w:r>
    </w:p>
    <w:p w14:paraId="517DCE2D" w14:textId="77777777" w:rsidR="00357553" w:rsidRPr="00654CCF" w:rsidRDefault="00357553" w:rsidP="00357553">
      <w:pPr>
        <w:widowControl w:val="0"/>
        <w:autoSpaceDE w:val="0"/>
        <w:autoSpaceDN w:val="0"/>
        <w:adjustRightInd w:val="0"/>
        <w:spacing w:after="120" w:line="276" w:lineRule="auto"/>
        <w:ind w:right="16"/>
        <w:jc w:val="center"/>
        <w:rPr>
          <w:rFonts w:cs="Calibri"/>
          <w:b/>
          <w:bCs/>
          <w:color w:val="000000"/>
        </w:rPr>
      </w:pPr>
      <w:r w:rsidRPr="00654CCF">
        <w:rPr>
          <w:rFonts w:cs="Calibri"/>
          <w:b/>
          <w:bCs/>
          <w:color w:val="000000"/>
        </w:rPr>
        <w:t>Dodatkowe warunki gwarancji</w:t>
      </w:r>
    </w:p>
    <w:p w14:paraId="625B63FF" w14:textId="77777777" w:rsidR="00357553" w:rsidRPr="00654CCF" w:rsidRDefault="00357553" w:rsidP="00357553">
      <w:pPr>
        <w:widowControl w:val="0"/>
        <w:tabs>
          <w:tab w:val="left" w:pos="284"/>
        </w:tabs>
        <w:autoSpaceDE w:val="0"/>
        <w:autoSpaceDN w:val="0"/>
        <w:adjustRightInd w:val="0"/>
        <w:spacing w:after="120" w:line="276" w:lineRule="auto"/>
        <w:ind w:left="284" w:right="16" w:hanging="284"/>
        <w:jc w:val="both"/>
        <w:rPr>
          <w:rFonts w:cs="Calibri"/>
        </w:rPr>
      </w:pPr>
      <w:r w:rsidRPr="00654CCF">
        <w:rPr>
          <w:rFonts w:cs="Calibri"/>
          <w:color w:val="000000"/>
        </w:rPr>
        <w:t>1.</w:t>
      </w:r>
      <w:r w:rsidRPr="00654CCF">
        <w:rPr>
          <w:rFonts w:cs="Calibri"/>
          <w:color w:val="000000"/>
        </w:rPr>
        <w:tab/>
        <w:t>Dodatkowe warunki wykonywania uprawnień z tytułu gwarancji:</w:t>
      </w:r>
    </w:p>
    <w:p w14:paraId="67180AB2" w14:textId="77777777" w:rsidR="00357553" w:rsidRPr="00654CCF" w:rsidRDefault="00357553" w:rsidP="00357553">
      <w:pPr>
        <w:pStyle w:val="Akapitzlist"/>
        <w:widowControl w:val="0"/>
        <w:numPr>
          <w:ilvl w:val="0"/>
          <w:numId w:val="21"/>
        </w:numPr>
        <w:tabs>
          <w:tab w:val="left" w:pos="567"/>
        </w:tabs>
        <w:autoSpaceDE w:val="0"/>
        <w:autoSpaceDN w:val="0"/>
        <w:adjustRightInd w:val="0"/>
        <w:spacing w:after="120" w:line="276" w:lineRule="auto"/>
        <w:ind w:left="567" w:right="16" w:hanging="284"/>
        <w:jc w:val="both"/>
        <w:rPr>
          <w:rFonts w:cs="Calibri"/>
          <w:color w:val="000000"/>
          <w:sz w:val="22"/>
          <w:szCs w:val="22"/>
        </w:rPr>
      </w:pPr>
      <w:r w:rsidRPr="00654CCF">
        <w:rPr>
          <w:rFonts w:cs="Calibri"/>
          <w:color w:val="000000"/>
          <w:sz w:val="22"/>
          <w:szCs w:val="22"/>
        </w:rPr>
        <w:t xml:space="preserve">wszelkie koszty związane ze zobowiązaniami gwarancyjnymi pokrywa w całości Wykonawca, </w:t>
      </w:r>
    </w:p>
    <w:p w14:paraId="205F3F6F" w14:textId="77777777" w:rsidR="00357553" w:rsidRPr="00654CCF" w:rsidRDefault="00357553" w:rsidP="00357553">
      <w:pPr>
        <w:pStyle w:val="Akapitzlist"/>
        <w:widowControl w:val="0"/>
        <w:numPr>
          <w:ilvl w:val="0"/>
          <w:numId w:val="21"/>
        </w:numPr>
        <w:tabs>
          <w:tab w:val="left" w:pos="567"/>
        </w:tabs>
        <w:autoSpaceDE w:val="0"/>
        <w:autoSpaceDN w:val="0"/>
        <w:adjustRightInd w:val="0"/>
        <w:spacing w:after="120" w:line="276" w:lineRule="auto"/>
        <w:ind w:left="567" w:right="16" w:hanging="284"/>
        <w:jc w:val="both"/>
        <w:rPr>
          <w:rFonts w:cs="Calibri"/>
          <w:color w:val="000000"/>
          <w:sz w:val="22"/>
          <w:szCs w:val="22"/>
        </w:rPr>
      </w:pPr>
      <w:r w:rsidRPr="00654CCF">
        <w:rPr>
          <w:rFonts w:cs="Calibri"/>
          <w:color w:val="000000"/>
          <w:sz w:val="22"/>
          <w:szCs w:val="22"/>
        </w:rPr>
        <w:t>Wykonawca zapewnia czas reakcji serwisu gwarancyjnego nie dłuższy niż 48 godzin od pisemnego zawiadomienia przez Zamawiającego.</w:t>
      </w:r>
    </w:p>
    <w:p w14:paraId="011146F7" w14:textId="77777777" w:rsidR="00357553" w:rsidRPr="00654CCF" w:rsidRDefault="00357553" w:rsidP="00357553">
      <w:pPr>
        <w:pStyle w:val="Akapitzlist"/>
        <w:widowControl w:val="0"/>
        <w:numPr>
          <w:ilvl w:val="0"/>
          <w:numId w:val="3"/>
        </w:numPr>
        <w:tabs>
          <w:tab w:val="left" w:pos="284"/>
        </w:tabs>
        <w:autoSpaceDE w:val="0"/>
        <w:autoSpaceDN w:val="0"/>
        <w:adjustRightInd w:val="0"/>
        <w:spacing w:after="120" w:line="276" w:lineRule="auto"/>
        <w:ind w:left="284" w:right="16" w:hanging="284"/>
        <w:jc w:val="both"/>
        <w:rPr>
          <w:rFonts w:cs="Calibri"/>
          <w:sz w:val="22"/>
          <w:szCs w:val="22"/>
        </w:rPr>
      </w:pPr>
      <w:r w:rsidRPr="00654CCF">
        <w:rPr>
          <w:rFonts w:cs="Calibri"/>
          <w:color w:val="000000"/>
          <w:sz w:val="22"/>
          <w:szCs w:val="22"/>
        </w:rPr>
        <w:t>Termin gwarancji biegnie na nowo dla elementów</w:t>
      </w:r>
      <w:r w:rsidRPr="00654CCF">
        <w:rPr>
          <w:rFonts w:cs="Calibri"/>
          <w:color w:val="000000"/>
          <w:sz w:val="22"/>
          <w:szCs w:val="22"/>
          <w:lang w:val="pl-PL"/>
        </w:rPr>
        <w:t xml:space="preserve"> </w:t>
      </w:r>
      <w:r w:rsidRPr="00654CCF">
        <w:rPr>
          <w:rFonts w:cs="Calibri"/>
          <w:color w:val="000000"/>
          <w:sz w:val="22"/>
          <w:szCs w:val="22"/>
        </w:rPr>
        <w:t>podlegających wymianie od terminu ich wymiany, a w przypadku usuwania usterek ulega przedłużeniu o</w:t>
      </w:r>
      <w:r w:rsidRPr="00654CCF">
        <w:rPr>
          <w:rFonts w:cs="Calibri"/>
          <w:color w:val="000000"/>
          <w:sz w:val="22"/>
          <w:szCs w:val="22"/>
          <w:lang w:val="pl-PL"/>
        </w:rPr>
        <w:t xml:space="preserve"> </w:t>
      </w:r>
      <w:r w:rsidRPr="00654CCF">
        <w:rPr>
          <w:rFonts w:cs="Calibri"/>
          <w:color w:val="000000"/>
          <w:sz w:val="22"/>
          <w:szCs w:val="22"/>
        </w:rPr>
        <w:t>czas usunięcia</w:t>
      </w:r>
      <w:r w:rsidRPr="00654CCF">
        <w:rPr>
          <w:rFonts w:cs="Calibri"/>
          <w:sz w:val="22"/>
          <w:szCs w:val="22"/>
        </w:rPr>
        <w:t xml:space="preserve"> u</w:t>
      </w:r>
      <w:r w:rsidRPr="00654CCF">
        <w:rPr>
          <w:rFonts w:cs="Calibri"/>
          <w:color w:val="000000"/>
          <w:sz w:val="22"/>
          <w:szCs w:val="22"/>
        </w:rPr>
        <w:t>sterek.</w:t>
      </w:r>
    </w:p>
    <w:p w14:paraId="0EDC29B5" w14:textId="77777777" w:rsidR="00357553" w:rsidRPr="00654CCF" w:rsidRDefault="00357553" w:rsidP="00357553">
      <w:pPr>
        <w:widowControl w:val="0"/>
        <w:tabs>
          <w:tab w:val="left" w:pos="322"/>
        </w:tabs>
        <w:autoSpaceDE w:val="0"/>
        <w:autoSpaceDN w:val="0"/>
        <w:adjustRightInd w:val="0"/>
        <w:spacing w:after="120" w:line="276" w:lineRule="auto"/>
        <w:ind w:left="38" w:right="16"/>
        <w:jc w:val="both"/>
        <w:rPr>
          <w:rFonts w:cs="Calibri"/>
          <w:color w:val="000000"/>
          <w:sz w:val="4"/>
          <w:szCs w:val="4"/>
        </w:rPr>
      </w:pPr>
    </w:p>
    <w:p w14:paraId="2F38AC2B" w14:textId="77777777" w:rsidR="00357553" w:rsidRPr="00654CCF" w:rsidRDefault="00357553" w:rsidP="00357553">
      <w:pPr>
        <w:widowControl w:val="0"/>
        <w:autoSpaceDE w:val="0"/>
        <w:autoSpaceDN w:val="0"/>
        <w:adjustRightInd w:val="0"/>
        <w:spacing w:after="120" w:line="276" w:lineRule="auto"/>
        <w:ind w:right="17"/>
        <w:jc w:val="center"/>
        <w:rPr>
          <w:rFonts w:cs="Calibri"/>
          <w:b/>
          <w:bCs/>
          <w:color w:val="000000"/>
        </w:rPr>
      </w:pPr>
      <w:r w:rsidRPr="00654CCF">
        <w:rPr>
          <w:rFonts w:cs="Calibri"/>
          <w:b/>
          <w:bCs/>
          <w:color w:val="000000"/>
        </w:rPr>
        <w:t>§14</w:t>
      </w:r>
    </w:p>
    <w:p w14:paraId="2C31C16E" w14:textId="77777777" w:rsidR="00357553" w:rsidRPr="00654CCF" w:rsidRDefault="00357553" w:rsidP="00357553">
      <w:pPr>
        <w:widowControl w:val="0"/>
        <w:autoSpaceDE w:val="0"/>
        <w:autoSpaceDN w:val="0"/>
        <w:adjustRightInd w:val="0"/>
        <w:spacing w:after="120" w:line="276" w:lineRule="auto"/>
        <w:ind w:left="284" w:right="17" w:hanging="284"/>
        <w:jc w:val="center"/>
        <w:rPr>
          <w:rFonts w:cs="Calibri"/>
          <w:b/>
          <w:bCs/>
          <w:color w:val="000000"/>
        </w:rPr>
      </w:pPr>
      <w:r w:rsidRPr="00654CCF">
        <w:rPr>
          <w:rFonts w:cs="Calibri"/>
          <w:b/>
          <w:bCs/>
          <w:color w:val="000000"/>
        </w:rPr>
        <w:t>Płatności</w:t>
      </w:r>
    </w:p>
    <w:p w14:paraId="0BD665F4" w14:textId="77777777" w:rsidR="00357553" w:rsidRPr="00654CCF" w:rsidRDefault="00357553" w:rsidP="00357553">
      <w:pPr>
        <w:pStyle w:val="Akapitzlist"/>
        <w:widowControl w:val="0"/>
        <w:numPr>
          <w:ilvl w:val="0"/>
          <w:numId w:val="26"/>
        </w:numPr>
        <w:autoSpaceDE w:val="0"/>
        <w:autoSpaceDN w:val="0"/>
        <w:adjustRightInd w:val="0"/>
        <w:spacing w:after="120" w:line="276" w:lineRule="auto"/>
        <w:ind w:left="284" w:right="17" w:hanging="284"/>
        <w:jc w:val="both"/>
        <w:rPr>
          <w:rFonts w:cs="Calibri"/>
          <w:sz w:val="22"/>
          <w:szCs w:val="22"/>
        </w:rPr>
      </w:pPr>
      <w:r w:rsidRPr="00654CCF">
        <w:rPr>
          <w:rFonts w:cs="Calibri"/>
          <w:sz w:val="22"/>
          <w:szCs w:val="22"/>
        </w:rPr>
        <w:t>Rozliczenie za należyte wykonanie poszczególnych Etapów Przedmiotu Umowy zostanie dokonane na podstawie prawidłowo wystawionej faktury VAT, wystawionej po wykonaniu oraz odbiorze przez Zamawiającego poszczególnych Etapów Przedmiotu Umowy potwierdzonego podpisanym przez strony umowy protokołem odbioru częściowego bez zastrzeżeń.</w:t>
      </w:r>
    </w:p>
    <w:p w14:paraId="3B11FA53" w14:textId="77777777" w:rsidR="00357553" w:rsidRPr="00654CCF" w:rsidRDefault="00357553" w:rsidP="00357553">
      <w:pPr>
        <w:pStyle w:val="Akapitzlist"/>
        <w:widowControl w:val="0"/>
        <w:numPr>
          <w:ilvl w:val="0"/>
          <w:numId w:val="26"/>
        </w:numPr>
        <w:autoSpaceDE w:val="0"/>
        <w:autoSpaceDN w:val="0"/>
        <w:adjustRightInd w:val="0"/>
        <w:spacing w:after="120" w:line="276" w:lineRule="auto"/>
        <w:ind w:left="284" w:right="17" w:hanging="284"/>
        <w:jc w:val="both"/>
        <w:rPr>
          <w:rFonts w:cs="Calibri"/>
          <w:sz w:val="22"/>
          <w:szCs w:val="22"/>
        </w:rPr>
      </w:pPr>
      <w:r w:rsidRPr="00654CCF">
        <w:rPr>
          <w:rFonts w:cs="Calibri"/>
          <w:color w:val="000000"/>
          <w:sz w:val="22"/>
          <w:szCs w:val="22"/>
        </w:rPr>
        <w:t>Faktura końcowa zostanie wystawiona w terminie 7 dni od daty protokolarnego odbioru końcowego Przedmiotu Umowy przez Zamawiającego, podpisanego przez inspektora nadzoru inwestorskiego, koordynatora zadania, kierownika budowy i członków komisji odbiorowej.</w:t>
      </w:r>
    </w:p>
    <w:p w14:paraId="3BBD1895" w14:textId="77777777" w:rsidR="00357553" w:rsidRPr="00654CCF" w:rsidRDefault="00357553" w:rsidP="00357553">
      <w:pPr>
        <w:pStyle w:val="Akapitzlist"/>
        <w:widowControl w:val="0"/>
        <w:numPr>
          <w:ilvl w:val="0"/>
          <w:numId w:val="26"/>
        </w:numPr>
        <w:autoSpaceDE w:val="0"/>
        <w:autoSpaceDN w:val="0"/>
        <w:adjustRightInd w:val="0"/>
        <w:spacing w:after="120" w:line="276" w:lineRule="auto"/>
        <w:ind w:left="284" w:right="17" w:hanging="284"/>
        <w:jc w:val="both"/>
        <w:rPr>
          <w:rFonts w:cs="Calibri"/>
          <w:sz w:val="22"/>
          <w:szCs w:val="22"/>
        </w:rPr>
      </w:pPr>
      <w:r w:rsidRPr="00654CCF">
        <w:rPr>
          <w:rFonts w:cs="Calibri"/>
          <w:color w:val="000000"/>
          <w:sz w:val="22"/>
          <w:szCs w:val="22"/>
        </w:rPr>
        <w:t>Za datę zapłaty faktury uważa się datę wpływu środków na rachunek Wykonawcy.</w:t>
      </w:r>
    </w:p>
    <w:p w14:paraId="6064E6CA" w14:textId="77777777" w:rsidR="00357553" w:rsidRDefault="00357553" w:rsidP="00357553">
      <w:pPr>
        <w:pStyle w:val="Akapitzlist"/>
        <w:widowControl w:val="0"/>
        <w:numPr>
          <w:ilvl w:val="0"/>
          <w:numId w:val="26"/>
        </w:numPr>
        <w:autoSpaceDE w:val="0"/>
        <w:autoSpaceDN w:val="0"/>
        <w:adjustRightInd w:val="0"/>
        <w:spacing w:after="120" w:line="276" w:lineRule="auto"/>
        <w:ind w:left="284" w:right="17" w:hanging="284"/>
        <w:jc w:val="both"/>
        <w:rPr>
          <w:rFonts w:cs="Calibri"/>
          <w:sz w:val="22"/>
          <w:szCs w:val="22"/>
        </w:rPr>
      </w:pPr>
      <w:r w:rsidRPr="00654CCF">
        <w:rPr>
          <w:rFonts w:cs="Calibri"/>
          <w:color w:val="000000"/>
          <w:sz w:val="22"/>
          <w:szCs w:val="22"/>
        </w:rPr>
        <w:t>Faktury wystawione przez Wykonawcę będą opłacone przelewem na rachunek bankowy Wykonawcy prowadzony w banku ……………… o numerze: …………………………………w terminie do 30 dni od daty otrzymania przez Zamawiającego prawidłowo wystawionej faktury VAT.</w:t>
      </w:r>
    </w:p>
    <w:p w14:paraId="19F6CB58" w14:textId="77777777" w:rsidR="00357553" w:rsidRPr="00654CCF" w:rsidRDefault="00357553" w:rsidP="00357553">
      <w:pPr>
        <w:pStyle w:val="Akapitzlist"/>
        <w:widowControl w:val="0"/>
        <w:numPr>
          <w:ilvl w:val="0"/>
          <w:numId w:val="26"/>
        </w:numPr>
        <w:autoSpaceDE w:val="0"/>
        <w:autoSpaceDN w:val="0"/>
        <w:adjustRightInd w:val="0"/>
        <w:spacing w:after="120" w:line="276" w:lineRule="auto"/>
        <w:ind w:left="284" w:right="17" w:hanging="284"/>
        <w:jc w:val="both"/>
        <w:rPr>
          <w:rFonts w:cs="Calibri"/>
          <w:sz w:val="22"/>
          <w:szCs w:val="22"/>
        </w:rPr>
      </w:pPr>
      <w:r w:rsidRPr="00654CCF">
        <w:rPr>
          <w:rFonts w:cs="Calibri"/>
          <w:color w:val="000000"/>
          <w:sz w:val="22"/>
          <w:szCs w:val="22"/>
        </w:rPr>
        <w:t xml:space="preserve">O zmianie rachunku bankowego Wykonawca zobowiązany jest poinformować Zamawiającego bezzwłocznie w przypadku zaistnienia takiej okoliczności, z wyprzedzeniem co najmniej 10 dni roboczych przed planowaną datą dokonania płatności. </w:t>
      </w:r>
    </w:p>
    <w:p w14:paraId="2BE3C164" w14:textId="77777777" w:rsidR="00357553" w:rsidRPr="00EA551C" w:rsidRDefault="00357553" w:rsidP="00357553">
      <w:pPr>
        <w:pStyle w:val="Akapitzlist"/>
        <w:widowControl w:val="0"/>
        <w:numPr>
          <w:ilvl w:val="0"/>
          <w:numId w:val="26"/>
        </w:numPr>
        <w:autoSpaceDE w:val="0"/>
        <w:autoSpaceDN w:val="0"/>
        <w:adjustRightInd w:val="0"/>
        <w:spacing w:after="120" w:line="276" w:lineRule="auto"/>
        <w:ind w:left="284" w:right="17" w:hanging="284"/>
        <w:jc w:val="both"/>
        <w:rPr>
          <w:rFonts w:cs="Calibri"/>
          <w:sz w:val="22"/>
          <w:szCs w:val="22"/>
        </w:rPr>
      </w:pPr>
      <w:r w:rsidRPr="00654CCF">
        <w:rPr>
          <w:rFonts w:cs="Calibri"/>
          <w:color w:val="000000"/>
          <w:sz w:val="22"/>
          <w:szCs w:val="22"/>
        </w:rPr>
        <w:t xml:space="preserve">Informacja wskazana w ust. 5 powinna zawierać pisemne oświadczenie osób upoważnionych do reprezentowania Wykonawcy oraz zaświadczenie z banku potwierdzające ten fakt. </w:t>
      </w:r>
    </w:p>
    <w:p w14:paraId="5B7EEBAC" w14:textId="77777777" w:rsidR="00357553" w:rsidRPr="00EA551C" w:rsidRDefault="00357553" w:rsidP="00357553">
      <w:pPr>
        <w:pStyle w:val="Akapitzlist"/>
        <w:widowControl w:val="0"/>
        <w:numPr>
          <w:ilvl w:val="0"/>
          <w:numId w:val="26"/>
        </w:numPr>
        <w:autoSpaceDE w:val="0"/>
        <w:autoSpaceDN w:val="0"/>
        <w:adjustRightInd w:val="0"/>
        <w:spacing w:after="120" w:line="276" w:lineRule="auto"/>
        <w:ind w:left="284" w:right="17" w:hanging="284"/>
        <w:jc w:val="both"/>
        <w:rPr>
          <w:rFonts w:cs="Calibri"/>
          <w:sz w:val="22"/>
          <w:szCs w:val="22"/>
        </w:rPr>
      </w:pPr>
      <w:r w:rsidRPr="00B37E38">
        <w:rPr>
          <w:rFonts w:cs="Calibri"/>
          <w:sz w:val="22"/>
          <w:szCs w:val="22"/>
        </w:rPr>
        <w:t xml:space="preserve">Wykonawca zobowiązany jest do umieszczania na fakturach bądź do przedstawienia w postaci </w:t>
      </w:r>
      <w:r w:rsidRPr="00B37E38">
        <w:rPr>
          <w:rFonts w:cs="Calibri"/>
          <w:sz w:val="22"/>
          <w:szCs w:val="22"/>
        </w:rPr>
        <w:lastRenderedPageBreak/>
        <w:t>załącznika do faktury, kodów PKWiU/CN (nomenklatury scalonej) do każdej z pozycji. W przypadku braku technicznej możliwości umieszczenia kodu na fakturze, Wykonawca zobowiązany jest do przedstawienia załącznika do faktury. Niespełnienie obowiązku jest podstawą do wstrzymania płatności za daną fakturę, do czasu usunięcia braku.</w:t>
      </w:r>
    </w:p>
    <w:p w14:paraId="2F24173A" w14:textId="77777777" w:rsidR="00357553" w:rsidRPr="00654CCF" w:rsidRDefault="00357553" w:rsidP="00357553">
      <w:pPr>
        <w:widowControl w:val="0"/>
        <w:shd w:val="clear" w:color="auto" w:fill="FFFFFF"/>
        <w:tabs>
          <w:tab w:val="left" w:pos="322"/>
        </w:tabs>
        <w:autoSpaceDE w:val="0"/>
        <w:autoSpaceDN w:val="0"/>
        <w:adjustRightInd w:val="0"/>
        <w:spacing w:after="120" w:line="276" w:lineRule="auto"/>
        <w:ind w:left="38" w:right="16"/>
        <w:jc w:val="both"/>
        <w:rPr>
          <w:rFonts w:cs="Calibri"/>
          <w:b/>
          <w:bCs/>
          <w:color w:val="000000"/>
          <w:sz w:val="4"/>
          <w:szCs w:val="4"/>
        </w:rPr>
      </w:pPr>
    </w:p>
    <w:p w14:paraId="169BDB92"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§15</w:t>
      </w:r>
    </w:p>
    <w:p w14:paraId="74433F29"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Zabezpieczenie należytego wykonania umowy</w:t>
      </w:r>
    </w:p>
    <w:p w14:paraId="52DB00E7" w14:textId="77777777" w:rsidR="00357553" w:rsidRPr="00654CCF" w:rsidRDefault="00357553" w:rsidP="00357553">
      <w:pPr>
        <w:widowControl w:val="0"/>
        <w:numPr>
          <w:ilvl w:val="0"/>
          <w:numId w:val="9"/>
        </w:numPr>
        <w:shd w:val="clear" w:color="auto" w:fill="FFFFFF"/>
        <w:tabs>
          <w:tab w:val="left" w:pos="284"/>
        </w:tabs>
        <w:autoSpaceDE w:val="0"/>
        <w:autoSpaceDN w:val="0"/>
        <w:adjustRightInd w:val="0"/>
        <w:spacing w:after="120" w:line="276" w:lineRule="auto"/>
        <w:ind w:left="284" w:right="16" w:hanging="284"/>
        <w:jc w:val="both"/>
        <w:rPr>
          <w:rFonts w:cs="Calibri"/>
        </w:rPr>
      </w:pPr>
      <w:r w:rsidRPr="00654CCF">
        <w:rPr>
          <w:rFonts w:cs="Calibri"/>
          <w:color w:val="000000"/>
        </w:rPr>
        <w:t xml:space="preserve">Wykonawca </w:t>
      </w:r>
      <w:r w:rsidRPr="00654CCF">
        <w:rPr>
          <w:rFonts w:cs="Calibri"/>
        </w:rPr>
        <w:t>wniósł zabezpieczenie należytego wykonania Umowy, które służy pokryciu roszczeń z tytułu niewykonania lub nienależytego wykonania Umowy, w wysokości 10 % całkowitego wynagrodzenia umownego brutto za Przedmiot Umowy tj. …………….</w:t>
      </w:r>
      <w:r w:rsidRPr="00654CCF">
        <w:rPr>
          <w:rFonts w:cs="Calibri"/>
          <w:color w:val="000000"/>
        </w:rPr>
        <w:t>. (słownie: ………………………… (zgodnie z zasadami podanymi w Rozdziale XIX SIWZ) w formie:……………………………………………………</w:t>
      </w:r>
    </w:p>
    <w:p w14:paraId="36BE853F" w14:textId="77777777" w:rsidR="00357553" w:rsidRPr="00654CCF" w:rsidRDefault="00357553" w:rsidP="00357553">
      <w:pPr>
        <w:widowControl w:val="0"/>
        <w:numPr>
          <w:ilvl w:val="0"/>
          <w:numId w:val="9"/>
        </w:numPr>
        <w:shd w:val="clear" w:color="auto" w:fill="FFFFFF"/>
        <w:tabs>
          <w:tab w:val="left" w:pos="284"/>
        </w:tabs>
        <w:autoSpaceDE w:val="0"/>
        <w:autoSpaceDN w:val="0"/>
        <w:adjustRightInd w:val="0"/>
        <w:spacing w:after="120" w:line="276" w:lineRule="auto"/>
        <w:ind w:left="284" w:right="16" w:hanging="284"/>
        <w:jc w:val="both"/>
        <w:rPr>
          <w:rFonts w:cs="Calibri"/>
        </w:rPr>
      </w:pPr>
      <w:r w:rsidRPr="00654CCF">
        <w:rPr>
          <w:rFonts w:cs="Calibri"/>
          <w:color w:val="000000"/>
        </w:rPr>
        <w:t>30% wniesionego zabezpieczenia należytego wykonania Umowy jest przeznaczone na zabezpieczenie roszczeń z tytułu gwarancji za wady Przedmiotu Umowy.</w:t>
      </w:r>
    </w:p>
    <w:p w14:paraId="460A87DF" w14:textId="77777777" w:rsidR="00357553" w:rsidRPr="00654CCF" w:rsidRDefault="00357553" w:rsidP="00357553">
      <w:pPr>
        <w:widowControl w:val="0"/>
        <w:numPr>
          <w:ilvl w:val="0"/>
          <w:numId w:val="9"/>
        </w:numPr>
        <w:shd w:val="clear" w:color="auto" w:fill="FFFFFF"/>
        <w:tabs>
          <w:tab w:val="left" w:pos="284"/>
        </w:tabs>
        <w:autoSpaceDE w:val="0"/>
        <w:autoSpaceDN w:val="0"/>
        <w:adjustRightInd w:val="0"/>
        <w:spacing w:after="120" w:line="276" w:lineRule="auto"/>
        <w:ind w:left="284" w:right="16" w:hanging="284"/>
        <w:jc w:val="both"/>
        <w:rPr>
          <w:rFonts w:cs="Calibri"/>
        </w:rPr>
      </w:pPr>
      <w:r w:rsidRPr="00654CCF">
        <w:rPr>
          <w:rFonts w:cs="Calibri"/>
          <w:color w:val="000000"/>
        </w:rPr>
        <w:t xml:space="preserve">70% kwoty zabezpieczenia należytego wykonania Umowy, zostanie zwrócone lub zwolnione w ciągu 30 dni od </w:t>
      </w:r>
      <w:r w:rsidRPr="00654CCF">
        <w:rPr>
          <w:rFonts w:cs="Calibri"/>
        </w:rPr>
        <w:t xml:space="preserve">daty odbioru przez Zamawiającego Przedmiotu Umowy oraz sporządzenia i podpisania przez Strony protokołu końcowego, </w:t>
      </w:r>
      <w:r w:rsidRPr="00654CCF">
        <w:rPr>
          <w:rFonts w:cs="Calibri"/>
          <w:color w:val="000000"/>
        </w:rPr>
        <w:t xml:space="preserve">z zastrzeżeniem ust. 5. Pozostałe 30% zabezpieczenia zostanie zwrócone lub zwolnione nie później, niż 15 dni po upływie okresu gwarancji. W przypadku, gdy Wykonawca nie wykona swoich obowiązków należytego wykonania Umowy, obowiązki te wykona zastępczo Zamawiający, przeznaczając na ten cel zabezpieczenie należytego wykonania Umowy. </w:t>
      </w:r>
    </w:p>
    <w:p w14:paraId="1D0B4284" w14:textId="77777777" w:rsidR="00357553" w:rsidRPr="00654CCF" w:rsidRDefault="00357553" w:rsidP="00357553">
      <w:pPr>
        <w:widowControl w:val="0"/>
        <w:numPr>
          <w:ilvl w:val="0"/>
          <w:numId w:val="9"/>
        </w:numPr>
        <w:shd w:val="clear" w:color="auto" w:fill="FFFFFF"/>
        <w:tabs>
          <w:tab w:val="left" w:pos="284"/>
        </w:tabs>
        <w:autoSpaceDE w:val="0"/>
        <w:autoSpaceDN w:val="0"/>
        <w:adjustRightInd w:val="0"/>
        <w:spacing w:after="120" w:line="276" w:lineRule="auto"/>
        <w:ind w:left="284" w:right="16" w:hanging="284"/>
        <w:jc w:val="both"/>
        <w:rPr>
          <w:rFonts w:cs="Calibri"/>
        </w:rPr>
      </w:pPr>
      <w:r w:rsidRPr="00654CCF">
        <w:rPr>
          <w:rFonts w:cs="Calibri"/>
          <w:color w:val="000000"/>
        </w:rPr>
        <w:t>Zatrzymane zabezpieczenie należytego wykonania Umowy w formie pieniężnej, z zastrzeżeniem postanowień niniejszego §16 Umowy zostanie zwrócone Wykonawcy na rachunek Wykonawcy.</w:t>
      </w:r>
    </w:p>
    <w:p w14:paraId="540386E3" w14:textId="77777777" w:rsidR="00357553" w:rsidRPr="00654CCF" w:rsidRDefault="00357553" w:rsidP="00357553">
      <w:pPr>
        <w:widowControl w:val="0"/>
        <w:numPr>
          <w:ilvl w:val="0"/>
          <w:numId w:val="9"/>
        </w:numPr>
        <w:shd w:val="clear" w:color="auto" w:fill="FFFFFF"/>
        <w:tabs>
          <w:tab w:val="left" w:pos="284"/>
        </w:tabs>
        <w:autoSpaceDE w:val="0"/>
        <w:autoSpaceDN w:val="0"/>
        <w:adjustRightInd w:val="0"/>
        <w:spacing w:after="120" w:line="276" w:lineRule="auto"/>
        <w:ind w:left="284" w:right="16" w:hanging="284"/>
        <w:jc w:val="both"/>
        <w:rPr>
          <w:rFonts w:cs="Calibri"/>
          <w:color w:val="000000"/>
        </w:rPr>
      </w:pPr>
      <w:r w:rsidRPr="00654CCF">
        <w:rPr>
          <w:rFonts w:cs="Calibri"/>
          <w:color w:val="000000"/>
        </w:rPr>
        <w:t>Ponadto Zamawiającemu przysługuje prawo zatrzymania części zabezpieczenia należytego wykonania Umowy w przypadku dokonania odbioru końcowego, w którym stwierdzono, że usterki i wady nie zakłócają funkcjonowania systemu ciepłowniczego, do którego zostanie przyłączony Przedmiot Umowy, w kwocie odpowiadającej kosztom usunięcia tych wad i usterek. Zatrzymana kwota zabezpieczenia należytego wykonania Umowy zostanie zwrócona Wykonawcy w ciągu 30 dni od daty terminowego usunięcia usterek i wad oraz podpisania stosownego protokołu.</w:t>
      </w:r>
    </w:p>
    <w:p w14:paraId="265A9080"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§16</w:t>
      </w:r>
    </w:p>
    <w:p w14:paraId="7B6656C3"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Odsetki</w:t>
      </w:r>
    </w:p>
    <w:p w14:paraId="201B75FF" w14:textId="77777777" w:rsidR="00357553" w:rsidRPr="00654CCF" w:rsidRDefault="00357553" w:rsidP="00357553">
      <w:pPr>
        <w:widowControl w:val="0"/>
        <w:shd w:val="clear" w:color="auto" w:fill="FFFFFF"/>
        <w:autoSpaceDE w:val="0"/>
        <w:autoSpaceDN w:val="0"/>
        <w:adjustRightInd w:val="0"/>
        <w:spacing w:after="120" w:line="276" w:lineRule="auto"/>
        <w:ind w:right="16"/>
        <w:jc w:val="both"/>
        <w:rPr>
          <w:rFonts w:cs="Calibri"/>
          <w:color w:val="000000"/>
        </w:rPr>
      </w:pPr>
      <w:r w:rsidRPr="00654CCF">
        <w:rPr>
          <w:rFonts w:cs="Calibri"/>
          <w:color w:val="000000"/>
        </w:rPr>
        <w:t>W razie opóźnienia w zapłacie należności pieniężnych stronom przysługuje prawo żądania ustawowych odsetek za opóźnienie w zapłacie.</w:t>
      </w:r>
    </w:p>
    <w:p w14:paraId="588A748D" w14:textId="77777777" w:rsidR="00357553" w:rsidRPr="00654CCF" w:rsidRDefault="00357553" w:rsidP="00357553">
      <w:pPr>
        <w:widowControl w:val="0"/>
        <w:shd w:val="clear" w:color="auto" w:fill="FFFFFF"/>
        <w:autoSpaceDE w:val="0"/>
        <w:autoSpaceDN w:val="0"/>
        <w:adjustRightInd w:val="0"/>
        <w:spacing w:after="120" w:line="276" w:lineRule="auto"/>
        <w:ind w:right="16"/>
        <w:jc w:val="both"/>
        <w:rPr>
          <w:rFonts w:cs="Calibri"/>
          <w:sz w:val="4"/>
          <w:szCs w:val="4"/>
        </w:rPr>
      </w:pPr>
    </w:p>
    <w:p w14:paraId="52A638E9"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§17</w:t>
      </w:r>
    </w:p>
    <w:p w14:paraId="4DE22DDE"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Zmiana Umowy</w:t>
      </w:r>
    </w:p>
    <w:p w14:paraId="790674B6" w14:textId="77777777" w:rsidR="00357553" w:rsidRPr="00654CCF" w:rsidRDefault="00357553" w:rsidP="00357553">
      <w:pPr>
        <w:widowControl w:val="0"/>
        <w:numPr>
          <w:ilvl w:val="0"/>
          <w:numId w:val="10"/>
        </w:numPr>
        <w:shd w:val="clear" w:color="auto" w:fill="FFFFFF"/>
        <w:tabs>
          <w:tab w:val="left" w:pos="284"/>
        </w:tabs>
        <w:autoSpaceDE w:val="0"/>
        <w:autoSpaceDN w:val="0"/>
        <w:adjustRightInd w:val="0"/>
        <w:spacing w:after="120" w:line="276" w:lineRule="auto"/>
        <w:ind w:left="284" w:right="16" w:hanging="284"/>
        <w:jc w:val="both"/>
        <w:rPr>
          <w:rFonts w:cs="Calibri"/>
          <w:color w:val="000000"/>
        </w:rPr>
      </w:pPr>
      <w:r w:rsidRPr="00654CCF">
        <w:rPr>
          <w:rFonts w:cs="Calibri"/>
          <w:color w:val="000000"/>
        </w:rPr>
        <w:t xml:space="preserve">Wszelkie zmiany niniejszej Umowy wymagają dla swej ważności formy pisemnej pod rygorem nieważności. </w:t>
      </w:r>
    </w:p>
    <w:p w14:paraId="07B86CDF" w14:textId="77777777" w:rsidR="00357553" w:rsidRPr="00654CCF" w:rsidRDefault="00357553" w:rsidP="00357553">
      <w:pPr>
        <w:widowControl w:val="0"/>
        <w:numPr>
          <w:ilvl w:val="0"/>
          <w:numId w:val="10"/>
        </w:numPr>
        <w:shd w:val="clear" w:color="auto" w:fill="FFFFFF"/>
        <w:tabs>
          <w:tab w:val="left" w:pos="284"/>
        </w:tabs>
        <w:autoSpaceDE w:val="0"/>
        <w:autoSpaceDN w:val="0"/>
        <w:adjustRightInd w:val="0"/>
        <w:spacing w:after="120" w:line="276" w:lineRule="auto"/>
        <w:ind w:left="284" w:right="16" w:hanging="284"/>
        <w:jc w:val="both"/>
        <w:rPr>
          <w:rFonts w:cs="Calibri"/>
          <w:color w:val="000000"/>
        </w:rPr>
      </w:pPr>
      <w:r w:rsidRPr="00654CCF">
        <w:rPr>
          <w:rFonts w:cs="Calibri"/>
          <w:color w:val="000000"/>
        </w:rPr>
        <w:t>Zmiana osób, przy pomocy których Wykonawca realizuje Przedmiot Umowy na inne, legitymujące się co najmniej równoważnymi uprawnieniami i kwalifikacjami, o których mowa w ustawie Prawo budowlane lub innych ustawach, a także SIWZ, będzie wymagała pisemnej zgody Zamawiającego oraz aneksu do Umowy.</w:t>
      </w:r>
    </w:p>
    <w:p w14:paraId="49355923" w14:textId="77777777" w:rsidR="00357553" w:rsidRPr="00654CCF" w:rsidRDefault="00357553" w:rsidP="00357553">
      <w:pPr>
        <w:widowControl w:val="0"/>
        <w:numPr>
          <w:ilvl w:val="0"/>
          <w:numId w:val="10"/>
        </w:numPr>
        <w:shd w:val="clear" w:color="auto" w:fill="FFFFFF"/>
        <w:tabs>
          <w:tab w:val="left" w:pos="284"/>
        </w:tabs>
        <w:autoSpaceDE w:val="0"/>
        <w:autoSpaceDN w:val="0"/>
        <w:adjustRightInd w:val="0"/>
        <w:spacing w:after="120" w:line="276" w:lineRule="auto"/>
        <w:ind w:left="284" w:right="16" w:hanging="284"/>
        <w:jc w:val="both"/>
        <w:rPr>
          <w:rFonts w:cs="Calibri"/>
          <w:color w:val="000000"/>
        </w:rPr>
      </w:pPr>
      <w:r w:rsidRPr="00654CCF">
        <w:rPr>
          <w:rFonts w:cs="Calibri"/>
          <w:color w:val="000000"/>
        </w:rPr>
        <w:lastRenderedPageBreak/>
        <w:t>Zmiana rachunku bankowego, o którym mowa w §14 ust. 4 wymaga sporządzenia aneksu do Umowy.</w:t>
      </w:r>
    </w:p>
    <w:p w14:paraId="1EA9816A" w14:textId="77777777" w:rsidR="00357553" w:rsidRPr="00654CCF" w:rsidRDefault="00357553" w:rsidP="00357553">
      <w:pPr>
        <w:widowControl w:val="0"/>
        <w:shd w:val="clear" w:color="auto" w:fill="FFFFFF"/>
        <w:tabs>
          <w:tab w:val="left" w:pos="331"/>
        </w:tabs>
        <w:autoSpaceDE w:val="0"/>
        <w:autoSpaceDN w:val="0"/>
        <w:adjustRightInd w:val="0"/>
        <w:spacing w:after="120" w:line="276" w:lineRule="auto"/>
        <w:ind w:left="331" w:right="16"/>
        <w:jc w:val="both"/>
        <w:rPr>
          <w:rFonts w:cs="Calibri"/>
          <w:b/>
          <w:bCs/>
          <w:color w:val="000000"/>
          <w:sz w:val="4"/>
          <w:szCs w:val="4"/>
        </w:rPr>
      </w:pPr>
    </w:p>
    <w:p w14:paraId="67D66FFC" w14:textId="77777777" w:rsidR="00357553" w:rsidRPr="00654CCF" w:rsidRDefault="00357553" w:rsidP="00357553">
      <w:pPr>
        <w:widowControl w:val="0"/>
        <w:shd w:val="clear" w:color="auto" w:fill="FFFFFF"/>
        <w:tabs>
          <w:tab w:val="left" w:pos="331"/>
        </w:tabs>
        <w:autoSpaceDE w:val="0"/>
        <w:autoSpaceDN w:val="0"/>
        <w:adjustRightInd w:val="0"/>
        <w:spacing w:after="120" w:line="276" w:lineRule="auto"/>
        <w:ind w:left="48" w:right="16"/>
        <w:jc w:val="center"/>
        <w:rPr>
          <w:rFonts w:cs="Calibri"/>
          <w:b/>
          <w:bCs/>
          <w:color w:val="000000"/>
        </w:rPr>
      </w:pPr>
      <w:r w:rsidRPr="00654CCF">
        <w:rPr>
          <w:rFonts w:cs="Calibri"/>
          <w:b/>
          <w:bCs/>
          <w:color w:val="000000"/>
        </w:rPr>
        <w:t>§18</w:t>
      </w:r>
    </w:p>
    <w:p w14:paraId="28930465"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Odstąpienie od umowy</w:t>
      </w:r>
    </w:p>
    <w:p w14:paraId="2B1C551C" w14:textId="77777777" w:rsidR="00357553" w:rsidRPr="00654CCF" w:rsidRDefault="00357553" w:rsidP="00357553">
      <w:pPr>
        <w:widowControl w:val="0"/>
        <w:numPr>
          <w:ilvl w:val="0"/>
          <w:numId w:val="22"/>
        </w:numPr>
        <w:shd w:val="clear" w:color="auto" w:fill="FFFFFF"/>
        <w:tabs>
          <w:tab w:val="left" w:pos="284"/>
        </w:tabs>
        <w:autoSpaceDE w:val="0"/>
        <w:autoSpaceDN w:val="0"/>
        <w:adjustRightInd w:val="0"/>
        <w:spacing w:after="120" w:line="276" w:lineRule="auto"/>
        <w:ind w:left="284" w:right="16" w:hanging="284"/>
        <w:jc w:val="both"/>
        <w:rPr>
          <w:rFonts w:cs="Calibri"/>
        </w:rPr>
      </w:pPr>
      <w:r w:rsidRPr="00654CCF">
        <w:rPr>
          <w:rFonts w:cs="Calibri"/>
          <w:color w:val="000000"/>
        </w:rPr>
        <w:t>Oprócz okoliczności wymienionych w treści art. 635 i 636 ustawy z dnia 23 kwietnia 1964 r. Kodeks cywilny (tj. Dz. U. z 2019 r. poz. 1145, 1495) Zamawiającemu przysługuje prawo odstąpienia od Umowy w następujących sytuacjach:</w:t>
      </w:r>
    </w:p>
    <w:p w14:paraId="78F9D269" w14:textId="77777777" w:rsidR="00357553" w:rsidRPr="00654CCF" w:rsidRDefault="00357553" w:rsidP="00357553">
      <w:pPr>
        <w:pStyle w:val="Akapitzlist"/>
        <w:widowControl w:val="0"/>
        <w:numPr>
          <w:ilvl w:val="1"/>
          <w:numId w:val="11"/>
        </w:numPr>
        <w:shd w:val="clear" w:color="auto" w:fill="FFFFFF"/>
        <w:autoSpaceDE w:val="0"/>
        <w:autoSpaceDN w:val="0"/>
        <w:adjustRightInd w:val="0"/>
        <w:spacing w:after="120" w:line="276" w:lineRule="auto"/>
        <w:ind w:left="567" w:right="16" w:hanging="284"/>
        <w:jc w:val="both"/>
        <w:rPr>
          <w:rFonts w:cs="Calibri"/>
          <w:color w:val="000000"/>
          <w:sz w:val="22"/>
          <w:szCs w:val="22"/>
        </w:rPr>
      </w:pPr>
      <w:r w:rsidRPr="00654CCF">
        <w:rPr>
          <w:rFonts w:cs="Calibri"/>
          <w:color w:val="000000"/>
          <w:sz w:val="22"/>
          <w:szCs w:val="22"/>
        </w:rPr>
        <w:t>w razie wystąpienia istotnej zmiany okoliczności powodującej, że wykonanie Umowy</w:t>
      </w:r>
      <w:r w:rsidRPr="00654CCF">
        <w:rPr>
          <w:rFonts w:cs="Calibri"/>
          <w:color w:val="000000"/>
          <w:sz w:val="22"/>
          <w:szCs w:val="22"/>
          <w:lang w:val="pl-PL"/>
        </w:rPr>
        <w:t xml:space="preserve"> </w:t>
      </w:r>
      <w:r w:rsidRPr="00654CCF">
        <w:rPr>
          <w:rFonts w:cs="Calibri"/>
          <w:color w:val="000000"/>
          <w:sz w:val="22"/>
          <w:szCs w:val="22"/>
        </w:rPr>
        <w:t>nie</w:t>
      </w:r>
      <w:r w:rsidRPr="00654CCF">
        <w:rPr>
          <w:rFonts w:cs="Calibri"/>
          <w:color w:val="000000"/>
          <w:sz w:val="22"/>
          <w:szCs w:val="22"/>
          <w:lang w:val="pl-PL"/>
        </w:rPr>
        <w:t xml:space="preserve"> </w:t>
      </w:r>
      <w:r w:rsidRPr="00654CCF">
        <w:rPr>
          <w:rFonts w:cs="Calibri"/>
          <w:color w:val="000000"/>
          <w:sz w:val="22"/>
          <w:szCs w:val="22"/>
        </w:rPr>
        <w:t>leży w interesie publicznym, czego nie można było przewidzieć w chwili zawarcia Umowy; odstąpienie od Umowy w tym wypadku może nastąpić w terminie miesiąca od powzięcia przez Zamawiającego</w:t>
      </w:r>
      <w:r w:rsidRPr="00654CCF">
        <w:rPr>
          <w:rFonts w:cs="Calibri"/>
          <w:color w:val="000000"/>
          <w:sz w:val="22"/>
          <w:szCs w:val="22"/>
          <w:lang w:val="pl-PL"/>
        </w:rPr>
        <w:t xml:space="preserve"> </w:t>
      </w:r>
      <w:r w:rsidRPr="00654CCF">
        <w:rPr>
          <w:rFonts w:cs="Calibri"/>
          <w:color w:val="000000"/>
          <w:sz w:val="22"/>
          <w:szCs w:val="22"/>
        </w:rPr>
        <w:t>informacji o powyższych okolicznościach,</w:t>
      </w:r>
    </w:p>
    <w:p w14:paraId="2309EBAD" w14:textId="77777777" w:rsidR="00357553" w:rsidRPr="00654CCF" w:rsidRDefault="00357553" w:rsidP="00357553">
      <w:pPr>
        <w:pStyle w:val="Akapitzlist"/>
        <w:widowControl w:val="0"/>
        <w:numPr>
          <w:ilvl w:val="1"/>
          <w:numId w:val="11"/>
        </w:numPr>
        <w:shd w:val="clear" w:color="auto" w:fill="FFFFFF"/>
        <w:autoSpaceDE w:val="0"/>
        <w:autoSpaceDN w:val="0"/>
        <w:adjustRightInd w:val="0"/>
        <w:spacing w:after="120" w:line="276" w:lineRule="auto"/>
        <w:ind w:left="567" w:right="16" w:hanging="284"/>
        <w:jc w:val="both"/>
        <w:rPr>
          <w:rFonts w:cs="Calibri"/>
          <w:color w:val="000000"/>
          <w:sz w:val="22"/>
          <w:szCs w:val="22"/>
        </w:rPr>
      </w:pPr>
      <w:r w:rsidRPr="00654CCF">
        <w:rPr>
          <w:rFonts w:cs="Calibri"/>
          <w:color w:val="000000"/>
          <w:sz w:val="22"/>
          <w:szCs w:val="22"/>
        </w:rPr>
        <w:t>zostanie wydany nakaz zajęcia majątku Wykonawcy</w:t>
      </w:r>
      <w:r w:rsidRPr="00654CCF">
        <w:rPr>
          <w:rFonts w:cs="Calibri"/>
          <w:color w:val="000000"/>
          <w:sz w:val="22"/>
          <w:szCs w:val="22"/>
          <w:lang w:val="pl-PL"/>
        </w:rPr>
        <w:t xml:space="preserve"> w terminie </w:t>
      </w:r>
      <w:r w:rsidRPr="00654CCF">
        <w:rPr>
          <w:rFonts w:cs="Calibri"/>
          <w:color w:val="000000"/>
          <w:sz w:val="22"/>
          <w:szCs w:val="22"/>
        </w:rPr>
        <w:t>miesiąca od powzięcia przez Zamawiającego</w:t>
      </w:r>
      <w:r w:rsidRPr="00654CCF">
        <w:rPr>
          <w:rFonts w:cs="Calibri"/>
          <w:color w:val="000000"/>
          <w:sz w:val="22"/>
          <w:szCs w:val="22"/>
          <w:lang w:val="pl-PL"/>
        </w:rPr>
        <w:t xml:space="preserve"> </w:t>
      </w:r>
      <w:r w:rsidRPr="00654CCF">
        <w:rPr>
          <w:rFonts w:cs="Calibri"/>
          <w:color w:val="000000"/>
          <w:sz w:val="22"/>
          <w:szCs w:val="22"/>
        </w:rPr>
        <w:t>informacji,</w:t>
      </w:r>
    </w:p>
    <w:p w14:paraId="4EA3041E" w14:textId="77777777" w:rsidR="00357553" w:rsidRPr="00654CCF" w:rsidRDefault="00357553" w:rsidP="00357553">
      <w:pPr>
        <w:pStyle w:val="Akapitzlist"/>
        <w:widowControl w:val="0"/>
        <w:numPr>
          <w:ilvl w:val="1"/>
          <w:numId w:val="11"/>
        </w:numPr>
        <w:shd w:val="clear" w:color="auto" w:fill="FFFFFF"/>
        <w:autoSpaceDE w:val="0"/>
        <w:autoSpaceDN w:val="0"/>
        <w:adjustRightInd w:val="0"/>
        <w:spacing w:after="120" w:line="276" w:lineRule="auto"/>
        <w:ind w:left="567" w:right="16" w:hanging="284"/>
        <w:jc w:val="both"/>
        <w:rPr>
          <w:rFonts w:cs="Calibri"/>
          <w:color w:val="000000"/>
          <w:sz w:val="22"/>
          <w:szCs w:val="22"/>
        </w:rPr>
      </w:pPr>
      <w:r w:rsidRPr="00654CCF">
        <w:rPr>
          <w:rFonts w:cs="Calibri"/>
          <w:color w:val="000000"/>
          <w:sz w:val="22"/>
          <w:szCs w:val="22"/>
        </w:rPr>
        <w:t>Wykonawca</w:t>
      </w:r>
      <w:r w:rsidRPr="00654CCF">
        <w:rPr>
          <w:rFonts w:cs="Calibri"/>
          <w:color w:val="000000"/>
          <w:sz w:val="22"/>
          <w:szCs w:val="22"/>
          <w:lang w:val="pl-PL"/>
        </w:rPr>
        <w:t xml:space="preserve"> </w:t>
      </w:r>
      <w:r w:rsidRPr="00654CCF">
        <w:rPr>
          <w:rFonts w:cs="Calibri"/>
          <w:color w:val="000000"/>
          <w:sz w:val="22"/>
          <w:szCs w:val="22"/>
        </w:rPr>
        <w:t>nie rozpoczął robót</w:t>
      </w:r>
      <w:r w:rsidRPr="00654CCF">
        <w:rPr>
          <w:rFonts w:cs="Calibri"/>
          <w:color w:val="000000"/>
          <w:sz w:val="22"/>
          <w:szCs w:val="22"/>
          <w:lang w:val="pl-PL"/>
        </w:rPr>
        <w:t xml:space="preserve"> </w:t>
      </w:r>
      <w:r w:rsidRPr="00654CCF">
        <w:rPr>
          <w:rFonts w:cs="Calibri"/>
          <w:color w:val="000000"/>
          <w:sz w:val="22"/>
          <w:szCs w:val="22"/>
        </w:rPr>
        <w:t>oraz nie kontynuuje ich pomimo wezwania Zamawiającego złożonego na piśmie</w:t>
      </w:r>
      <w:r w:rsidRPr="00654CCF">
        <w:rPr>
          <w:rFonts w:cs="Calibri"/>
          <w:color w:val="000000"/>
          <w:sz w:val="22"/>
          <w:szCs w:val="22"/>
          <w:lang w:val="pl-PL"/>
        </w:rPr>
        <w:t xml:space="preserve"> w terminie miesiąca od bezskutecznego upływu terminu</w:t>
      </w:r>
      <w:r w:rsidRPr="00654CCF">
        <w:rPr>
          <w:rFonts w:cs="Calibri"/>
          <w:color w:val="000000"/>
          <w:sz w:val="22"/>
          <w:szCs w:val="22"/>
        </w:rPr>
        <w:t>,</w:t>
      </w:r>
    </w:p>
    <w:p w14:paraId="5EE1DC8C" w14:textId="77777777" w:rsidR="00357553" w:rsidRPr="00654CCF" w:rsidRDefault="00357553" w:rsidP="00357553">
      <w:pPr>
        <w:pStyle w:val="Akapitzlist"/>
        <w:widowControl w:val="0"/>
        <w:numPr>
          <w:ilvl w:val="1"/>
          <w:numId w:val="11"/>
        </w:numPr>
        <w:shd w:val="clear" w:color="auto" w:fill="FFFFFF"/>
        <w:autoSpaceDE w:val="0"/>
        <w:autoSpaceDN w:val="0"/>
        <w:adjustRightInd w:val="0"/>
        <w:spacing w:after="120" w:line="276" w:lineRule="auto"/>
        <w:ind w:left="567" w:right="16" w:hanging="284"/>
        <w:jc w:val="both"/>
        <w:rPr>
          <w:rFonts w:cs="Calibri"/>
          <w:color w:val="000000"/>
          <w:sz w:val="22"/>
          <w:szCs w:val="22"/>
        </w:rPr>
      </w:pPr>
      <w:r w:rsidRPr="00654CCF">
        <w:rPr>
          <w:rFonts w:cs="Calibri"/>
          <w:color w:val="000000"/>
          <w:sz w:val="22"/>
          <w:szCs w:val="22"/>
        </w:rPr>
        <w:t>gdy Wykonawca wykonuje Przedmiot Umowy w sposób wadliwy i nie usunie wad oraz nie zmieni sposobu wykonywania Przedmiotu Umowy w terminie wskazanym przez Zamawiającego</w:t>
      </w:r>
      <w:r w:rsidRPr="00654CCF">
        <w:rPr>
          <w:rFonts w:cs="Calibri"/>
          <w:color w:val="000000"/>
          <w:sz w:val="22"/>
          <w:szCs w:val="22"/>
          <w:lang w:val="pl-PL"/>
        </w:rPr>
        <w:t xml:space="preserve"> w terminie miesiąca od bezskutecznego upływu terminu</w:t>
      </w:r>
      <w:r w:rsidRPr="00654CCF">
        <w:rPr>
          <w:rFonts w:cs="Calibri"/>
          <w:color w:val="000000"/>
          <w:sz w:val="22"/>
          <w:szCs w:val="22"/>
        </w:rPr>
        <w:t>,</w:t>
      </w:r>
    </w:p>
    <w:p w14:paraId="19D6C50C" w14:textId="77777777" w:rsidR="00357553" w:rsidRPr="00654CCF" w:rsidRDefault="00357553" w:rsidP="00357553">
      <w:pPr>
        <w:pStyle w:val="Akapitzlist"/>
        <w:widowControl w:val="0"/>
        <w:numPr>
          <w:ilvl w:val="1"/>
          <w:numId w:val="11"/>
        </w:numPr>
        <w:shd w:val="clear" w:color="auto" w:fill="FFFFFF"/>
        <w:autoSpaceDE w:val="0"/>
        <w:autoSpaceDN w:val="0"/>
        <w:adjustRightInd w:val="0"/>
        <w:spacing w:after="120" w:line="276" w:lineRule="auto"/>
        <w:ind w:left="567" w:right="16" w:hanging="284"/>
        <w:jc w:val="both"/>
        <w:rPr>
          <w:rFonts w:cs="Calibri"/>
          <w:color w:val="000000"/>
          <w:sz w:val="22"/>
          <w:szCs w:val="22"/>
        </w:rPr>
      </w:pPr>
      <w:r w:rsidRPr="00654CCF">
        <w:rPr>
          <w:rFonts w:cs="Calibri"/>
          <w:color w:val="000000"/>
          <w:sz w:val="22"/>
          <w:szCs w:val="22"/>
        </w:rPr>
        <w:t>jeżeli Wykonawca wykonuje swoje obowiązki w sposób niezgodny z Umową, bez zachowania</w:t>
      </w:r>
      <w:r w:rsidRPr="00654CCF">
        <w:rPr>
          <w:rFonts w:cs="Calibri"/>
          <w:color w:val="000000"/>
          <w:sz w:val="22"/>
          <w:szCs w:val="22"/>
          <w:lang w:val="pl-PL"/>
        </w:rPr>
        <w:t xml:space="preserve"> należytej</w:t>
      </w:r>
      <w:r w:rsidRPr="00654CCF">
        <w:rPr>
          <w:rFonts w:cs="Calibri"/>
          <w:color w:val="000000"/>
          <w:sz w:val="22"/>
          <w:szCs w:val="22"/>
        </w:rPr>
        <w:t xml:space="preserve"> staranności</w:t>
      </w:r>
      <w:r w:rsidRPr="00654CCF">
        <w:rPr>
          <w:rFonts w:cs="Calibri"/>
          <w:color w:val="000000"/>
          <w:sz w:val="22"/>
          <w:szCs w:val="22"/>
          <w:lang w:val="pl-PL"/>
        </w:rPr>
        <w:t xml:space="preserve"> w terminie miesiąca od powzięcia Zamawiającego informacji</w:t>
      </w:r>
      <w:r w:rsidRPr="00654CCF">
        <w:rPr>
          <w:rFonts w:cs="Calibri"/>
          <w:color w:val="000000"/>
          <w:sz w:val="22"/>
          <w:szCs w:val="22"/>
        </w:rPr>
        <w:t>,</w:t>
      </w:r>
    </w:p>
    <w:p w14:paraId="5F521D32" w14:textId="77777777" w:rsidR="00357553" w:rsidRPr="00654CCF" w:rsidRDefault="00357553" w:rsidP="00357553">
      <w:pPr>
        <w:pStyle w:val="Akapitzlist"/>
        <w:widowControl w:val="0"/>
        <w:numPr>
          <w:ilvl w:val="1"/>
          <w:numId w:val="11"/>
        </w:numPr>
        <w:shd w:val="clear" w:color="auto" w:fill="FFFFFF"/>
        <w:autoSpaceDE w:val="0"/>
        <w:autoSpaceDN w:val="0"/>
        <w:adjustRightInd w:val="0"/>
        <w:spacing w:after="120" w:line="276" w:lineRule="auto"/>
        <w:ind w:left="567" w:right="16" w:hanging="284"/>
        <w:jc w:val="both"/>
        <w:rPr>
          <w:rFonts w:cs="Calibri"/>
          <w:color w:val="000000"/>
          <w:sz w:val="22"/>
          <w:szCs w:val="22"/>
        </w:rPr>
      </w:pPr>
      <w:r w:rsidRPr="00654CCF">
        <w:rPr>
          <w:rFonts w:cs="Calibri"/>
          <w:color w:val="000000"/>
          <w:sz w:val="22"/>
          <w:szCs w:val="22"/>
        </w:rPr>
        <w:t xml:space="preserve">w przypadku otwarcia postępowania upadłościowego lub likwidacyjnego lub innego </w:t>
      </w:r>
      <w:r w:rsidRPr="00654CCF">
        <w:rPr>
          <w:rFonts w:cs="Calibri"/>
          <w:color w:val="000000"/>
          <w:sz w:val="22"/>
          <w:szCs w:val="22"/>
          <w:lang w:val="pl-PL"/>
        </w:rPr>
        <w:t xml:space="preserve">mogącego </w:t>
      </w:r>
      <w:r w:rsidRPr="00654CCF">
        <w:rPr>
          <w:rFonts w:cs="Calibri"/>
          <w:color w:val="000000"/>
          <w:sz w:val="22"/>
          <w:szCs w:val="22"/>
        </w:rPr>
        <w:t>skutk</w:t>
      </w:r>
      <w:r w:rsidRPr="00654CCF">
        <w:rPr>
          <w:rFonts w:cs="Calibri"/>
          <w:color w:val="000000"/>
          <w:sz w:val="22"/>
          <w:szCs w:val="22"/>
          <w:lang w:val="pl-PL"/>
        </w:rPr>
        <w:t xml:space="preserve">ować </w:t>
      </w:r>
      <w:r w:rsidRPr="00654CCF">
        <w:rPr>
          <w:rFonts w:cs="Calibri"/>
          <w:color w:val="000000"/>
          <w:sz w:val="22"/>
          <w:szCs w:val="22"/>
        </w:rPr>
        <w:t>zakończeniem działalności Wykonawcy</w:t>
      </w:r>
      <w:r w:rsidRPr="00654CCF">
        <w:rPr>
          <w:rFonts w:cs="Calibri"/>
          <w:color w:val="000000"/>
          <w:sz w:val="22"/>
          <w:szCs w:val="22"/>
          <w:lang w:val="pl-PL"/>
        </w:rPr>
        <w:t xml:space="preserve"> w terminie miesiąca od powzięcia Zamawiającego informacji o otwarciu takich postępowań</w:t>
      </w:r>
      <w:r w:rsidRPr="00654CCF">
        <w:rPr>
          <w:rFonts w:cs="Calibri"/>
          <w:color w:val="000000"/>
          <w:sz w:val="22"/>
          <w:szCs w:val="22"/>
        </w:rPr>
        <w:t>.</w:t>
      </w:r>
    </w:p>
    <w:p w14:paraId="6C36FE13" w14:textId="77777777" w:rsidR="00357553" w:rsidRPr="00654CCF" w:rsidRDefault="00357553" w:rsidP="00357553">
      <w:pPr>
        <w:widowControl w:val="0"/>
        <w:numPr>
          <w:ilvl w:val="0"/>
          <w:numId w:val="22"/>
        </w:numPr>
        <w:shd w:val="clear" w:color="auto" w:fill="FFFFFF"/>
        <w:tabs>
          <w:tab w:val="left" w:pos="284"/>
        </w:tabs>
        <w:autoSpaceDE w:val="0"/>
        <w:autoSpaceDN w:val="0"/>
        <w:adjustRightInd w:val="0"/>
        <w:spacing w:after="120" w:line="276" w:lineRule="auto"/>
        <w:ind w:left="284" w:right="16" w:hanging="284"/>
        <w:jc w:val="both"/>
        <w:rPr>
          <w:rFonts w:cs="Calibri"/>
        </w:rPr>
      </w:pPr>
      <w:r w:rsidRPr="00654CCF">
        <w:rPr>
          <w:rFonts w:cs="Calibri"/>
          <w:bCs/>
          <w:color w:val="000000"/>
        </w:rPr>
        <w:t xml:space="preserve">Wykonawcy </w:t>
      </w:r>
      <w:r w:rsidRPr="00654CCF">
        <w:rPr>
          <w:rFonts w:cs="Calibri"/>
          <w:color w:val="000000"/>
        </w:rPr>
        <w:t>przysługuje prawo odstąpienia od Umowy, jeżeli:</w:t>
      </w:r>
    </w:p>
    <w:p w14:paraId="14BE02DC" w14:textId="77777777" w:rsidR="00357553" w:rsidRPr="00654CCF" w:rsidRDefault="00357553" w:rsidP="00357553">
      <w:pPr>
        <w:pStyle w:val="Akapitzlist"/>
        <w:widowControl w:val="0"/>
        <w:numPr>
          <w:ilvl w:val="1"/>
          <w:numId w:val="2"/>
        </w:numPr>
        <w:shd w:val="clear" w:color="auto" w:fill="FFFFFF"/>
        <w:tabs>
          <w:tab w:val="left" w:pos="567"/>
        </w:tabs>
        <w:autoSpaceDE w:val="0"/>
        <w:autoSpaceDN w:val="0"/>
        <w:adjustRightInd w:val="0"/>
        <w:spacing w:after="120" w:line="276" w:lineRule="auto"/>
        <w:ind w:left="567" w:right="16" w:hanging="284"/>
        <w:jc w:val="both"/>
        <w:rPr>
          <w:rFonts w:cs="Calibri"/>
          <w:color w:val="000000"/>
          <w:sz w:val="22"/>
          <w:szCs w:val="22"/>
        </w:rPr>
      </w:pPr>
      <w:r w:rsidRPr="00654CCF">
        <w:rPr>
          <w:rFonts w:cs="Calibri"/>
          <w:color w:val="000000"/>
          <w:sz w:val="22"/>
          <w:szCs w:val="22"/>
        </w:rPr>
        <w:t>Zamawiający odmawia bez uzasadnionej przyczyny odbioru robót lub odmawia podpisania</w:t>
      </w:r>
      <w:r w:rsidRPr="00654CCF">
        <w:rPr>
          <w:rFonts w:cs="Calibri"/>
          <w:color w:val="000000"/>
          <w:sz w:val="22"/>
          <w:szCs w:val="22"/>
          <w:lang w:val="pl-PL"/>
        </w:rPr>
        <w:t xml:space="preserve"> </w:t>
      </w:r>
      <w:r w:rsidRPr="00654CCF">
        <w:rPr>
          <w:rFonts w:cs="Calibri"/>
          <w:color w:val="000000"/>
          <w:sz w:val="22"/>
          <w:szCs w:val="22"/>
        </w:rPr>
        <w:t>protokołu odbioru,</w:t>
      </w:r>
    </w:p>
    <w:p w14:paraId="58807163" w14:textId="77777777" w:rsidR="00357553" w:rsidRPr="00654CCF" w:rsidRDefault="00357553" w:rsidP="00357553">
      <w:pPr>
        <w:pStyle w:val="Akapitzlist"/>
        <w:widowControl w:val="0"/>
        <w:numPr>
          <w:ilvl w:val="1"/>
          <w:numId w:val="2"/>
        </w:numPr>
        <w:shd w:val="clear" w:color="auto" w:fill="FFFFFF"/>
        <w:tabs>
          <w:tab w:val="left" w:pos="567"/>
        </w:tabs>
        <w:autoSpaceDE w:val="0"/>
        <w:autoSpaceDN w:val="0"/>
        <w:adjustRightInd w:val="0"/>
        <w:spacing w:after="120" w:line="276" w:lineRule="auto"/>
        <w:ind w:left="567" w:right="16" w:hanging="284"/>
        <w:jc w:val="both"/>
        <w:rPr>
          <w:rFonts w:cs="Calibri"/>
          <w:color w:val="000000"/>
          <w:sz w:val="22"/>
          <w:szCs w:val="22"/>
        </w:rPr>
      </w:pPr>
      <w:r w:rsidRPr="00654CCF">
        <w:rPr>
          <w:rFonts w:cs="Calibri"/>
          <w:color w:val="000000"/>
          <w:sz w:val="22"/>
          <w:szCs w:val="22"/>
        </w:rPr>
        <w:t>Zamawiający zawiadomi Wykonawcę, iż wobec zaistnienia uprzednio nieprzewidzianych okoliczności</w:t>
      </w:r>
      <w:r w:rsidRPr="00654CCF">
        <w:rPr>
          <w:rFonts w:cs="Calibri"/>
          <w:color w:val="000000"/>
          <w:sz w:val="22"/>
          <w:szCs w:val="22"/>
          <w:lang w:val="pl-PL"/>
        </w:rPr>
        <w:t xml:space="preserve"> </w:t>
      </w:r>
      <w:r w:rsidRPr="00654CCF">
        <w:rPr>
          <w:rFonts w:cs="Calibri"/>
          <w:color w:val="000000"/>
          <w:sz w:val="22"/>
          <w:szCs w:val="22"/>
        </w:rPr>
        <w:t>nie będzie mógł spełnić swoich zobowiązań umownych wobec Wykonawcy.</w:t>
      </w:r>
    </w:p>
    <w:p w14:paraId="528AB709" w14:textId="77777777" w:rsidR="00357553" w:rsidRPr="00654CCF" w:rsidRDefault="00357553" w:rsidP="00357553">
      <w:pPr>
        <w:widowControl w:val="0"/>
        <w:numPr>
          <w:ilvl w:val="0"/>
          <w:numId w:val="22"/>
        </w:numPr>
        <w:shd w:val="clear" w:color="auto" w:fill="FFFFFF"/>
        <w:tabs>
          <w:tab w:val="left" w:pos="284"/>
        </w:tabs>
        <w:autoSpaceDE w:val="0"/>
        <w:autoSpaceDN w:val="0"/>
        <w:adjustRightInd w:val="0"/>
        <w:spacing w:after="120" w:line="276" w:lineRule="auto"/>
        <w:ind w:left="284" w:right="16" w:hanging="284"/>
        <w:jc w:val="both"/>
        <w:rPr>
          <w:rFonts w:cs="Calibri"/>
        </w:rPr>
      </w:pPr>
      <w:r w:rsidRPr="00654CCF">
        <w:rPr>
          <w:rFonts w:cs="Calibri"/>
          <w:color w:val="000000"/>
        </w:rPr>
        <w:t>Odstąpienie od Umowy powinno nastąpić w formie pisemnej pod rygorem nieważności takiego oświadczenia i powinno zawierać uzasadnienie i może także zostać złożone na adres mailowy Wykonawcy ………………………</w:t>
      </w:r>
    </w:p>
    <w:p w14:paraId="2E9CA678" w14:textId="77777777" w:rsidR="00357553" w:rsidRPr="00654CCF" w:rsidRDefault="00357553" w:rsidP="00357553">
      <w:pPr>
        <w:widowControl w:val="0"/>
        <w:numPr>
          <w:ilvl w:val="0"/>
          <w:numId w:val="22"/>
        </w:numPr>
        <w:shd w:val="clear" w:color="auto" w:fill="FFFFFF"/>
        <w:tabs>
          <w:tab w:val="left" w:pos="284"/>
        </w:tabs>
        <w:autoSpaceDE w:val="0"/>
        <w:autoSpaceDN w:val="0"/>
        <w:adjustRightInd w:val="0"/>
        <w:spacing w:after="120" w:line="276" w:lineRule="auto"/>
        <w:ind w:left="284" w:right="16" w:hanging="284"/>
        <w:jc w:val="both"/>
        <w:rPr>
          <w:rFonts w:cs="Calibri"/>
        </w:rPr>
      </w:pPr>
      <w:r w:rsidRPr="00654CCF">
        <w:rPr>
          <w:rFonts w:cs="Calibri"/>
          <w:color w:val="000000"/>
        </w:rPr>
        <w:t>W przypadku odstąpienia od Umowy Wykonawcę oraz Zamawiającego obowiązują następujące obowiązki szczegółowe:</w:t>
      </w:r>
    </w:p>
    <w:p w14:paraId="4AAB0709" w14:textId="77777777" w:rsidR="00357553" w:rsidRPr="00654CCF" w:rsidRDefault="00357553" w:rsidP="00357553">
      <w:pPr>
        <w:pStyle w:val="Akapitzlist"/>
        <w:widowControl w:val="0"/>
        <w:numPr>
          <w:ilvl w:val="0"/>
          <w:numId w:val="16"/>
        </w:numPr>
        <w:shd w:val="clear" w:color="auto" w:fill="FFFFFF"/>
        <w:autoSpaceDE w:val="0"/>
        <w:autoSpaceDN w:val="0"/>
        <w:adjustRightInd w:val="0"/>
        <w:spacing w:after="120" w:line="276" w:lineRule="auto"/>
        <w:ind w:left="567" w:right="16" w:hanging="284"/>
        <w:jc w:val="both"/>
        <w:rPr>
          <w:rFonts w:cs="Calibri"/>
          <w:color w:val="000000"/>
          <w:sz w:val="22"/>
          <w:szCs w:val="22"/>
        </w:rPr>
      </w:pPr>
      <w:r w:rsidRPr="00654CCF">
        <w:rPr>
          <w:rFonts w:cs="Calibri"/>
          <w:color w:val="000000"/>
          <w:sz w:val="22"/>
          <w:szCs w:val="22"/>
        </w:rPr>
        <w:t>w terminie 7 dni od daty odstąpienia od Umowy Wykonawca przy udziale Zamawiającego</w:t>
      </w:r>
      <w:r w:rsidRPr="00654CCF">
        <w:rPr>
          <w:rFonts w:cs="Calibri"/>
          <w:color w:val="000000"/>
          <w:sz w:val="22"/>
          <w:szCs w:val="22"/>
          <w:lang w:val="pl-PL"/>
        </w:rPr>
        <w:t xml:space="preserve"> </w:t>
      </w:r>
      <w:r w:rsidRPr="00654CCF">
        <w:rPr>
          <w:rFonts w:cs="Calibri"/>
          <w:color w:val="000000"/>
          <w:sz w:val="22"/>
          <w:szCs w:val="22"/>
        </w:rPr>
        <w:t>sporządzi</w:t>
      </w:r>
      <w:r w:rsidRPr="00654CCF">
        <w:rPr>
          <w:rFonts w:cs="Calibri"/>
          <w:color w:val="000000"/>
          <w:sz w:val="22"/>
          <w:szCs w:val="22"/>
          <w:lang w:val="pl-PL"/>
        </w:rPr>
        <w:t xml:space="preserve"> </w:t>
      </w:r>
      <w:r w:rsidRPr="00654CCF">
        <w:rPr>
          <w:rFonts w:cs="Calibri"/>
          <w:color w:val="000000"/>
          <w:sz w:val="22"/>
          <w:szCs w:val="22"/>
        </w:rPr>
        <w:t>szczegółowy</w:t>
      </w:r>
      <w:r w:rsidRPr="00654CCF">
        <w:rPr>
          <w:rFonts w:cs="Calibri"/>
          <w:color w:val="000000"/>
          <w:sz w:val="22"/>
          <w:szCs w:val="22"/>
          <w:lang w:val="pl-PL"/>
        </w:rPr>
        <w:t xml:space="preserve"> </w:t>
      </w:r>
      <w:r w:rsidRPr="00654CCF">
        <w:rPr>
          <w:rFonts w:cs="Calibri"/>
          <w:color w:val="000000"/>
          <w:sz w:val="22"/>
          <w:szCs w:val="22"/>
        </w:rPr>
        <w:t>protokół inwentaryzacji robót związanych z wykonaniem Przedmiotu Umowy w toku wg stanu na dzień odstąpienia od Umowy,</w:t>
      </w:r>
    </w:p>
    <w:p w14:paraId="1E39BC03" w14:textId="77777777" w:rsidR="00357553" w:rsidRPr="00654CCF" w:rsidRDefault="00357553" w:rsidP="00357553">
      <w:pPr>
        <w:pStyle w:val="Akapitzlist"/>
        <w:widowControl w:val="0"/>
        <w:numPr>
          <w:ilvl w:val="0"/>
          <w:numId w:val="16"/>
        </w:numPr>
        <w:shd w:val="clear" w:color="auto" w:fill="FFFFFF"/>
        <w:autoSpaceDE w:val="0"/>
        <w:autoSpaceDN w:val="0"/>
        <w:adjustRightInd w:val="0"/>
        <w:spacing w:after="120" w:line="276" w:lineRule="auto"/>
        <w:ind w:left="567" w:right="16" w:hanging="284"/>
        <w:jc w:val="both"/>
        <w:rPr>
          <w:rFonts w:cs="Calibri"/>
          <w:color w:val="000000"/>
          <w:sz w:val="22"/>
          <w:szCs w:val="22"/>
        </w:rPr>
      </w:pPr>
      <w:r w:rsidRPr="00654CCF">
        <w:rPr>
          <w:rFonts w:cs="Calibri"/>
          <w:color w:val="000000"/>
          <w:sz w:val="22"/>
          <w:szCs w:val="22"/>
        </w:rPr>
        <w:t>Wykonawca</w:t>
      </w:r>
      <w:r w:rsidRPr="00654CCF">
        <w:rPr>
          <w:rFonts w:cs="Calibri"/>
          <w:color w:val="000000"/>
          <w:sz w:val="22"/>
          <w:szCs w:val="22"/>
          <w:lang w:val="pl-PL"/>
        </w:rPr>
        <w:t xml:space="preserve"> </w:t>
      </w:r>
      <w:r w:rsidRPr="00654CCF">
        <w:rPr>
          <w:rFonts w:cs="Calibri"/>
          <w:color w:val="000000"/>
          <w:sz w:val="22"/>
          <w:szCs w:val="22"/>
        </w:rPr>
        <w:t>zabezpieczy</w:t>
      </w:r>
      <w:r w:rsidRPr="00654CCF">
        <w:rPr>
          <w:rFonts w:cs="Calibri"/>
          <w:color w:val="000000"/>
          <w:sz w:val="22"/>
          <w:szCs w:val="22"/>
          <w:lang w:val="pl-PL"/>
        </w:rPr>
        <w:t xml:space="preserve"> </w:t>
      </w:r>
      <w:r w:rsidRPr="00654CCF">
        <w:rPr>
          <w:rFonts w:cs="Calibri"/>
          <w:color w:val="000000"/>
          <w:sz w:val="22"/>
          <w:szCs w:val="22"/>
        </w:rPr>
        <w:t>przerwane</w:t>
      </w:r>
      <w:r w:rsidRPr="00654CCF">
        <w:rPr>
          <w:rFonts w:cs="Calibri"/>
          <w:color w:val="000000"/>
          <w:sz w:val="22"/>
          <w:szCs w:val="22"/>
          <w:lang w:val="pl-PL"/>
        </w:rPr>
        <w:t xml:space="preserve"> </w:t>
      </w:r>
      <w:r w:rsidRPr="00654CCF">
        <w:rPr>
          <w:rFonts w:cs="Calibri"/>
          <w:color w:val="000000"/>
          <w:sz w:val="22"/>
          <w:szCs w:val="22"/>
        </w:rPr>
        <w:t>roboty</w:t>
      </w:r>
      <w:r w:rsidRPr="00654CCF">
        <w:rPr>
          <w:rFonts w:cs="Calibri"/>
          <w:color w:val="000000"/>
          <w:sz w:val="22"/>
          <w:szCs w:val="22"/>
          <w:lang w:val="pl-PL"/>
        </w:rPr>
        <w:t xml:space="preserve"> </w:t>
      </w:r>
      <w:r w:rsidRPr="00654CCF">
        <w:rPr>
          <w:rFonts w:cs="Calibri"/>
          <w:color w:val="000000"/>
          <w:sz w:val="22"/>
          <w:szCs w:val="22"/>
        </w:rPr>
        <w:t>związane z wykonaniem Przedmiotu Umowy w</w:t>
      </w:r>
      <w:r w:rsidRPr="00654CCF">
        <w:rPr>
          <w:rFonts w:cs="Calibri"/>
          <w:color w:val="000000"/>
          <w:sz w:val="22"/>
          <w:szCs w:val="22"/>
          <w:lang w:val="pl-PL"/>
        </w:rPr>
        <w:t xml:space="preserve"> </w:t>
      </w:r>
      <w:r w:rsidRPr="00654CCF">
        <w:rPr>
          <w:rFonts w:cs="Calibri"/>
          <w:color w:val="000000"/>
          <w:sz w:val="22"/>
          <w:szCs w:val="22"/>
        </w:rPr>
        <w:t>zakresie obustronnie</w:t>
      </w:r>
      <w:r w:rsidRPr="00654CCF">
        <w:rPr>
          <w:rFonts w:cs="Calibri"/>
          <w:color w:val="000000"/>
          <w:sz w:val="22"/>
          <w:szCs w:val="22"/>
          <w:lang w:val="pl-PL"/>
        </w:rPr>
        <w:t xml:space="preserve"> </w:t>
      </w:r>
      <w:r w:rsidRPr="00654CCF">
        <w:rPr>
          <w:rFonts w:cs="Calibri"/>
          <w:color w:val="000000"/>
          <w:sz w:val="22"/>
          <w:szCs w:val="22"/>
        </w:rPr>
        <w:t>uzgodnionym na koszt</w:t>
      </w:r>
      <w:r w:rsidRPr="00654CCF">
        <w:rPr>
          <w:rFonts w:cs="Calibri"/>
          <w:color w:val="000000"/>
          <w:sz w:val="22"/>
          <w:szCs w:val="22"/>
          <w:lang w:val="pl-PL"/>
        </w:rPr>
        <w:t xml:space="preserve"> </w:t>
      </w:r>
      <w:r w:rsidRPr="00654CCF">
        <w:rPr>
          <w:rFonts w:cs="Calibri"/>
          <w:color w:val="000000"/>
          <w:sz w:val="22"/>
          <w:szCs w:val="22"/>
        </w:rPr>
        <w:t>tej Strony, która odstąpiła od Umowy,</w:t>
      </w:r>
    </w:p>
    <w:p w14:paraId="27EE8D77" w14:textId="77777777" w:rsidR="00357553" w:rsidRPr="00654CCF" w:rsidRDefault="00357553" w:rsidP="00357553">
      <w:pPr>
        <w:pStyle w:val="Akapitzlist"/>
        <w:widowControl w:val="0"/>
        <w:numPr>
          <w:ilvl w:val="0"/>
          <w:numId w:val="16"/>
        </w:numPr>
        <w:shd w:val="clear" w:color="auto" w:fill="FFFFFF"/>
        <w:autoSpaceDE w:val="0"/>
        <w:autoSpaceDN w:val="0"/>
        <w:adjustRightInd w:val="0"/>
        <w:spacing w:after="120" w:line="276" w:lineRule="auto"/>
        <w:ind w:left="567" w:right="16" w:hanging="284"/>
        <w:jc w:val="both"/>
        <w:rPr>
          <w:rFonts w:cs="Calibri"/>
          <w:color w:val="000000"/>
          <w:sz w:val="22"/>
          <w:szCs w:val="22"/>
        </w:rPr>
      </w:pPr>
      <w:r w:rsidRPr="00654CCF">
        <w:rPr>
          <w:rFonts w:cs="Calibri"/>
          <w:color w:val="000000"/>
          <w:sz w:val="22"/>
          <w:szCs w:val="22"/>
        </w:rPr>
        <w:t>Wykonawca sporządzi wykaz tych materiałów, konstrukcji, itp., które nie mogą być</w:t>
      </w:r>
      <w:r w:rsidRPr="00654CCF">
        <w:rPr>
          <w:rFonts w:cs="Calibri"/>
          <w:color w:val="000000"/>
          <w:sz w:val="22"/>
          <w:szCs w:val="22"/>
          <w:lang w:val="pl-PL"/>
        </w:rPr>
        <w:t xml:space="preserve"> </w:t>
      </w:r>
      <w:r w:rsidRPr="00654CCF">
        <w:rPr>
          <w:rFonts w:cs="Calibri"/>
          <w:color w:val="000000"/>
          <w:sz w:val="22"/>
          <w:szCs w:val="22"/>
        </w:rPr>
        <w:t>wykorzystane przez Wykonawcę do realizacji innych robót nie objętych niniejszą Umową, jeżeli odstąpienie od umowy nastąpiło z przyczyn niezależnych od niego,</w:t>
      </w:r>
    </w:p>
    <w:p w14:paraId="05B5E7EC" w14:textId="77777777" w:rsidR="00357553" w:rsidRPr="00654CCF" w:rsidRDefault="00357553" w:rsidP="00357553">
      <w:pPr>
        <w:pStyle w:val="Akapitzlist"/>
        <w:widowControl w:val="0"/>
        <w:numPr>
          <w:ilvl w:val="0"/>
          <w:numId w:val="16"/>
        </w:numPr>
        <w:shd w:val="clear" w:color="auto" w:fill="FFFFFF"/>
        <w:autoSpaceDE w:val="0"/>
        <w:autoSpaceDN w:val="0"/>
        <w:adjustRightInd w:val="0"/>
        <w:spacing w:after="120" w:line="276" w:lineRule="auto"/>
        <w:ind w:left="567" w:right="16" w:hanging="284"/>
        <w:jc w:val="both"/>
        <w:rPr>
          <w:rFonts w:cs="Calibri"/>
          <w:color w:val="000000"/>
          <w:sz w:val="22"/>
          <w:szCs w:val="22"/>
        </w:rPr>
      </w:pPr>
      <w:r w:rsidRPr="00654CCF">
        <w:rPr>
          <w:rFonts w:cs="Calibri"/>
          <w:color w:val="000000"/>
          <w:sz w:val="22"/>
          <w:szCs w:val="22"/>
        </w:rPr>
        <w:lastRenderedPageBreak/>
        <w:t>Wykonawca zgłosi do dokonania przez Zamawiającego odbioru robót przerwanych oraz</w:t>
      </w:r>
      <w:r w:rsidRPr="00654CCF">
        <w:rPr>
          <w:rFonts w:cs="Calibri"/>
          <w:color w:val="000000"/>
          <w:sz w:val="22"/>
          <w:szCs w:val="22"/>
          <w:lang w:val="pl-PL"/>
        </w:rPr>
        <w:t xml:space="preserve"> </w:t>
      </w:r>
      <w:r w:rsidRPr="00654CCF">
        <w:rPr>
          <w:rFonts w:cs="Calibri"/>
          <w:color w:val="000000"/>
          <w:sz w:val="22"/>
          <w:szCs w:val="22"/>
        </w:rPr>
        <w:t>robót zabezpieczających, jeżeli odstąpienie od Umowy nastąpiło z przyczyn, za które Wykonawca nie odpowiada,</w:t>
      </w:r>
    </w:p>
    <w:p w14:paraId="2E8F0C79" w14:textId="77777777" w:rsidR="00357553" w:rsidRPr="00654CCF" w:rsidRDefault="00357553" w:rsidP="00357553">
      <w:pPr>
        <w:pStyle w:val="Akapitzlist"/>
        <w:widowControl w:val="0"/>
        <w:numPr>
          <w:ilvl w:val="0"/>
          <w:numId w:val="16"/>
        </w:numPr>
        <w:shd w:val="clear" w:color="auto" w:fill="FFFFFF"/>
        <w:autoSpaceDE w:val="0"/>
        <w:autoSpaceDN w:val="0"/>
        <w:adjustRightInd w:val="0"/>
        <w:spacing w:after="120" w:line="276" w:lineRule="auto"/>
        <w:ind w:left="567" w:right="16" w:hanging="284"/>
        <w:jc w:val="both"/>
        <w:rPr>
          <w:rFonts w:cs="Calibri"/>
          <w:color w:val="000000"/>
          <w:sz w:val="22"/>
          <w:szCs w:val="22"/>
        </w:rPr>
      </w:pPr>
      <w:r w:rsidRPr="00654CCF">
        <w:rPr>
          <w:rFonts w:cs="Calibri"/>
          <w:color w:val="000000"/>
          <w:sz w:val="22"/>
          <w:szCs w:val="22"/>
        </w:rPr>
        <w:t>Wykonawca niezwłocznie, a najpóźniej w terminie 14 dni od dnia odstąpienia od Umowy usunie z terenu budowy</w:t>
      </w:r>
      <w:r w:rsidRPr="00654CCF">
        <w:rPr>
          <w:rFonts w:cs="Calibri"/>
          <w:color w:val="000000"/>
          <w:sz w:val="22"/>
          <w:szCs w:val="22"/>
          <w:lang w:val="pl-PL"/>
        </w:rPr>
        <w:t xml:space="preserve"> </w:t>
      </w:r>
      <w:r w:rsidRPr="00654CCF">
        <w:rPr>
          <w:rFonts w:cs="Calibri"/>
          <w:color w:val="000000"/>
          <w:sz w:val="22"/>
          <w:szCs w:val="22"/>
        </w:rPr>
        <w:t>urządzenia oraz zaplecza przez niego dostarczone lub wzniesione,</w:t>
      </w:r>
    </w:p>
    <w:p w14:paraId="40DE393A" w14:textId="77777777" w:rsidR="00357553" w:rsidRPr="00654CCF" w:rsidRDefault="00357553" w:rsidP="00357553">
      <w:pPr>
        <w:pStyle w:val="Akapitzlist"/>
        <w:widowControl w:val="0"/>
        <w:numPr>
          <w:ilvl w:val="0"/>
          <w:numId w:val="16"/>
        </w:numPr>
        <w:shd w:val="clear" w:color="auto" w:fill="FFFFFF"/>
        <w:autoSpaceDE w:val="0"/>
        <w:autoSpaceDN w:val="0"/>
        <w:adjustRightInd w:val="0"/>
        <w:spacing w:after="120" w:line="276" w:lineRule="auto"/>
        <w:ind w:left="567" w:right="16" w:hanging="284"/>
        <w:jc w:val="both"/>
        <w:rPr>
          <w:rFonts w:cs="Calibri"/>
          <w:color w:val="000000"/>
          <w:sz w:val="22"/>
          <w:szCs w:val="22"/>
        </w:rPr>
      </w:pPr>
      <w:r w:rsidRPr="00654CCF">
        <w:rPr>
          <w:rFonts w:cs="Calibri"/>
          <w:color w:val="000000"/>
          <w:sz w:val="22"/>
          <w:szCs w:val="22"/>
        </w:rPr>
        <w:t>Zamawiający w razie odstąpienia od Umowy z przyczyn, za które odpowiada, obowiązany jest wobec Wykonawcy do:</w:t>
      </w:r>
    </w:p>
    <w:p w14:paraId="2846338C" w14:textId="77777777" w:rsidR="00357553" w:rsidRPr="00654CCF" w:rsidRDefault="00357553" w:rsidP="00357553">
      <w:pPr>
        <w:pStyle w:val="Akapitzlist"/>
        <w:widowControl w:val="0"/>
        <w:numPr>
          <w:ilvl w:val="0"/>
          <w:numId w:val="17"/>
        </w:numPr>
        <w:shd w:val="clear" w:color="auto" w:fill="FFFFFF"/>
        <w:autoSpaceDE w:val="0"/>
        <w:autoSpaceDN w:val="0"/>
        <w:adjustRightInd w:val="0"/>
        <w:spacing w:after="120" w:line="276" w:lineRule="auto"/>
        <w:ind w:left="709" w:right="16" w:hanging="283"/>
        <w:jc w:val="both"/>
        <w:rPr>
          <w:rFonts w:cs="Calibri"/>
          <w:sz w:val="22"/>
          <w:szCs w:val="22"/>
        </w:rPr>
      </w:pPr>
      <w:r w:rsidRPr="00654CCF">
        <w:rPr>
          <w:rFonts w:cs="Calibri"/>
          <w:color w:val="000000"/>
          <w:sz w:val="22"/>
          <w:szCs w:val="22"/>
        </w:rPr>
        <w:t>dokonania odbioru robót przerwanych oraz do zapłaty wynagrodzenia za tę część robót, związanych z wykonaniem Przedmiotu Umowy,</w:t>
      </w:r>
      <w:r w:rsidRPr="00654CCF">
        <w:rPr>
          <w:rFonts w:cs="Calibri"/>
          <w:color w:val="000000"/>
          <w:sz w:val="22"/>
          <w:szCs w:val="22"/>
          <w:lang w:val="pl-PL"/>
        </w:rPr>
        <w:t xml:space="preserve"> </w:t>
      </w:r>
      <w:r w:rsidRPr="00654CCF">
        <w:rPr>
          <w:rFonts w:cs="Calibri"/>
          <w:color w:val="000000"/>
          <w:sz w:val="22"/>
          <w:szCs w:val="22"/>
        </w:rPr>
        <w:t>które zostały</w:t>
      </w:r>
      <w:r w:rsidRPr="00654CCF">
        <w:rPr>
          <w:rFonts w:cs="Calibri"/>
          <w:color w:val="000000"/>
          <w:sz w:val="22"/>
          <w:szCs w:val="22"/>
          <w:lang w:val="pl-PL"/>
        </w:rPr>
        <w:t xml:space="preserve"> </w:t>
      </w:r>
      <w:r w:rsidRPr="00654CCF">
        <w:rPr>
          <w:rFonts w:cs="Calibri"/>
          <w:color w:val="000000"/>
          <w:sz w:val="22"/>
          <w:szCs w:val="22"/>
        </w:rPr>
        <w:t>wykonane prawidłowo do dnia odstąpienia od Umowy,</w:t>
      </w:r>
    </w:p>
    <w:p w14:paraId="283454A8" w14:textId="77777777" w:rsidR="00357553" w:rsidRPr="00654CCF" w:rsidRDefault="00357553" w:rsidP="00357553">
      <w:pPr>
        <w:pStyle w:val="Akapitzlist"/>
        <w:widowControl w:val="0"/>
        <w:numPr>
          <w:ilvl w:val="0"/>
          <w:numId w:val="17"/>
        </w:numPr>
        <w:shd w:val="clear" w:color="auto" w:fill="FFFFFF"/>
        <w:autoSpaceDE w:val="0"/>
        <w:autoSpaceDN w:val="0"/>
        <w:adjustRightInd w:val="0"/>
        <w:spacing w:after="120" w:line="276" w:lineRule="auto"/>
        <w:ind w:left="709" w:right="16" w:hanging="283"/>
        <w:jc w:val="both"/>
        <w:rPr>
          <w:rFonts w:cs="Calibri"/>
          <w:sz w:val="22"/>
          <w:szCs w:val="22"/>
        </w:rPr>
      </w:pPr>
      <w:r w:rsidRPr="00654CCF">
        <w:rPr>
          <w:rFonts w:cs="Calibri"/>
          <w:color w:val="000000"/>
          <w:sz w:val="22"/>
          <w:szCs w:val="22"/>
        </w:rPr>
        <w:t>odkupienia</w:t>
      </w:r>
      <w:r w:rsidRPr="00654CCF">
        <w:rPr>
          <w:rFonts w:cs="Calibri"/>
          <w:color w:val="000000"/>
          <w:sz w:val="22"/>
          <w:szCs w:val="22"/>
          <w:lang w:val="pl-PL"/>
        </w:rPr>
        <w:t xml:space="preserve"> </w:t>
      </w:r>
      <w:r w:rsidRPr="00654CCF">
        <w:rPr>
          <w:rFonts w:cs="Calibri"/>
          <w:color w:val="000000"/>
          <w:sz w:val="22"/>
          <w:szCs w:val="22"/>
        </w:rPr>
        <w:t>od Wykonawcy materiałów, konstrukcji itp. określonych w</w:t>
      </w:r>
      <w:r w:rsidRPr="00654CCF">
        <w:rPr>
          <w:rFonts w:cs="Calibri"/>
          <w:color w:val="000000"/>
          <w:sz w:val="22"/>
          <w:szCs w:val="22"/>
          <w:lang w:val="pl-PL"/>
        </w:rPr>
        <w:t xml:space="preserve"> </w:t>
      </w:r>
      <w:proofErr w:type="spellStart"/>
      <w:r w:rsidRPr="00654CCF">
        <w:rPr>
          <w:rFonts w:cs="Calibri"/>
          <w:color w:val="000000"/>
          <w:sz w:val="22"/>
          <w:szCs w:val="22"/>
        </w:rPr>
        <w:t>ppkt</w:t>
      </w:r>
      <w:proofErr w:type="spellEnd"/>
      <w:r w:rsidRPr="00654CCF">
        <w:rPr>
          <w:rFonts w:cs="Calibri"/>
          <w:color w:val="000000"/>
          <w:sz w:val="22"/>
          <w:szCs w:val="22"/>
          <w:lang w:val="pl-PL"/>
        </w:rPr>
        <w:t xml:space="preserve"> </w:t>
      </w:r>
      <w:r w:rsidRPr="00654CCF">
        <w:rPr>
          <w:rFonts w:cs="Calibri"/>
          <w:color w:val="000000"/>
          <w:sz w:val="22"/>
          <w:szCs w:val="22"/>
        </w:rPr>
        <w:t>c powyżej</w:t>
      </w:r>
      <w:r w:rsidRPr="00654CCF">
        <w:rPr>
          <w:rFonts w:cs="Calibri"/>
          <w:color w:val="000000"/>
          <w:sz w:val="22"/>
          <w:szCs w:val="22"/>
          <w:lang w:val="pl-PL"/>
        </w:rPr>
        <w:t xml:space="preserve"> </w:t>
      </w:r>
      <w:r w:rsidRPr="00654CCF">
        <w:rPr>
          <w:rFonts w:cs="Calibri"/>
          <w:color w:val="000000"/>
          <w:sz w:val="22"/>
          <w:szCs w:val="22"/>
        </w:rPr>
        <w:t>zakupionych przez Wykonawcę do realizacji Przedmiotu Umowy do dnia wypowiedzenia Umowy, których Wykonawca nie użył do wykonania Przedmiotu Umowy z uwagi na odstąpienie od Umowy, po cenie ich zakupu przez Wykonawcę oraz z uwzględnieniem ich stanu na dzień odkupu. W celu wykazania ceny zakupu materiałów, o których mowa w zdaniu powyżej Wykonawca przedstawi Zamawiającemu stosowne faktury VAT,</w:t>
      </w:r>
    </w:p>
    <w:p w14:paraId="7AA07FDA" w14:textId="77777777" w:rsidR="00357553" w:rsidRPr="00654CCF" w:rsidRDefault="00357553" w:rsidP="00357553">
      <w:pPr>
        <w:pStyle w:val="Akapitzlist"/>
        <w:widowControl w:val="0"/>
        <w:numPr>
          <w:ilvl w:val="0"/>
          <w:numId w:val="17"/>
        </w:numPr>
        <w:shd w:val="clear" w:color="auto" w:fill="FFFFFF"/>
        <w:autoSpaceDE w:val="0"/>
        <w:autoSpaceDN w:val="0"/>
        <w:adjustRightInd w:val="0"/>
        <w:spacing w:after="120" w:line="276" w:lineRule="auto"/>
        <w:ind w:left="709" w:right="16" w:hanging="283"/>
        <w:jc w:val="both"/>
        <w:rPr>
          <w:rFonts w:cs="Calibri"/>
          <w:sz w:val="22"/>
          <w:szCs w:val="22"/>
        </w:rPr>
      </w:pPr>
      <w:r w:rsidRPr="00654CCF">
        <w:rPr>
          <w:rFonts w:cs="Calibri"/>
          <w:color w:val="000000"/>
          <w:sz w:val="22"/>
          <w:szCs w:val="22"/>
        </w:rPr>
        <w:t>przejęcia od Wykonawcy pod swój dozór terenu budowy.</w:t>
      </w:r>
    </w:p>
    <w:p w14:paraId="7A55D1B1"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sz w:val="4"/>
          <w:szCs w:val="4"/>
        </w:rPr>
      </w:pPr>
    </w:p>
    <w:p w14:paraId="495A6B1C"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§19</w:t>
      </w:r>
    </w:p>
    <w:p w14:paraId="2CCBFC19"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Siła wyższa</w:t>
      </w:r>
    </w:p>
    <w:p w14:paraId="28930647" w14:textId="77777777" w:rsidR="00357553" w:rsidRPr="00654CCF" w:rsidRDefault="00357553" w:rsidP="00357553">
      <w:pPr>
        <w:widowControl w:val="0"/>
        <w:numPr>
          <w:ilvl w:val="0"/>
          <w:numId w:val="23"/>
        </w:numPr>
        <w:shd w:val="clear" w:color="auto" w:fill="FFFFFF"/>
        <w:tabs>
          <w:tab w:val="left" w:pos="284"/>
        </w:tabs>
        <w:autoSpaceDE w:val="0"/>
        <w:autoSpaceDN w:val="0"/>
        <w:adjustRightInd w:val="0"/>
        <w:spacing w:after="120" w:line="276" w:lineRule="auto"/>
        <w:ind w:left="284" w:right="16" w:hanging="284"/>
        <w:jc w:val="both"/>
        <w:rPr>
          <w:rFonts w:cs="Calibri"/>
        </w:rPr>
      </w:pPr>
      <w:r w:rsidRPr="00654CCF">
        <w:rPr>
          <w:rFonts w:cs="Calibri"/>
        </w:rPr>
        <w:t xml:space="preserve">Żadna ze </w:t>
      </w:r>
      <w:r w:rsidRPr="00654CCF">
        <w:rPr>
          <w:rFonts w:cs="Calibri"/>
          <w:bCs/>
        </w:rPr>
        <w:t>Stron</w:t>
      </w:r>
      <w:r w:rsidRPr="00654CCF">
        <w:rPr>
          <w:rFonts w:cs="Calibri"/>
        </w:rPr>
        <w:t xml:space="preserve"> nie będzie ponosić określonej w </w:t>
      </w:r>
      <w:r w:rsidRPr="00654CCF">
        <w:rPr>
          <w:rFonts w:cs="Calibri"/>
          <w:bCs/>
        </w:rPr>
        <w:t>Umowie</w:t>
      </w:r>
      <w:r w:rsidRPr="00654CCF">
        <w:rPr>
          <w:rFonts w:cs="Calibri"/>
        </w:rPr>
        <w:t xml:space="preserve"> odpowiedzialności za niewykonanie lub nienależyte wykonania swoich zobowiązań, gdy udowodni, że:</w:t>
      </w:r>
    </w:p>
    <w:p w14:paraId="2B64984D" w14:textId="77777777" w:rsidR="00357553" w:rsidRPr="00654CCF" w:rsidRDefault="00357553" w:rsidP="00357553">
      <w:pPr>
        <w:pStyle w:val="Akapitzlist"/>
        <w:widowControl w:val="0"/>
        <w:numPr>
          <w:ilvl w:val="0"/>
          <w:numId w:val="24"/>
        </w:numPr>
        <w:shd w:val="clear" w:color="auto" w:fill="FFFFFF"/>
        <w:autoSpaceDE w:val="0"/>
        <w:autoSpaceDN w:val="0"/>
        <w:adjustRightInd w:val="0"/>
        <w:spacing w:after="120" w:line="276" w:lineRule="auto"/>
        <w:ind w:left="567" w:right="16" w:hanging="283"/>
        <w:jc w:val="both"/>
        <w:rPr>
          <w:rFonts w:cs="Calibri"/>
          <w:color w:val="000000"/>
          <w:sz w:val="22"/>
          <w:szCs w:val="22"/>
        </w:rPr>
      </w:pPr>
      <w:r w:rsidRPr="00654CCF">
        <w:rPr>
          <w:rFonts w:cs="Calibri"/>
          <w:color w:val="000000"/>
          <w:sz w:val="22"/>
          <w:szCs w:val="22"/>
        </w:rPr>
        <w:t>niewykonanie lub nienależyte wykonanie Umowy spowodowane było nadzwyczajnym zdarzeniem zewnętrznym niezależnym od jej woli; oraz</w:t>
      </w:r>
    </w:p>
    <w:p w14:paraId="4D3398E4" w14:textId="77777777" w:rsidR="00357553" w:rsidRPr="00654CCF" w:rsidRDefault="00357553" w:rsidP="00357553">
      <w:pPr>
        <w:pStyle w:val="Akapitzlist"/>
        <w:widowControl w:val="0"/>
        <w:numPr>
          <w:ilvl w:val="0"/>
          <w:numId w:val="24"/>
        </w:numPr>
        <w:shd w:val="clear" w:color="auto" w:fill="FFFFFF"/>
        <w:autoSpaceDE w:val="0"/>
        <w:autoSpaceDN w:val="0"/>
        <w:adjustRightInd w:val="0"/>
        <w:spacing w:after="120" w:line="276" w:lineRule="auto"/>
        <w:ind w:left="567" w:right="16" w:hanging="283"/>
        <w:jc w:val="both"/>
        <w:rPr>
          <w:rFonts w:cs="Calibri"/>
          <w:color w:val="000000"/>
          <w:sz w:val="22"/>
          <w:szCs w:val="22"/>
        </w:rPr>
      </w:pPr>
      <w:r w:rsidRPr="00654CCF">
        <w:rPr>
          <w:rFonts w:cs="Calibri"/>
          <w:color w:val="000000"/>
          <w:sz w:val="22"/>
          <w:szCs w:val="22"/>
        </w:rPr>
        <w:t>nie mogła, w chwili zawierania Umowy i przy zachowaniu należytej staranności, przewidzieć zaistnienia tego zdarzenia oraz jego skutków mających wpływ na możliwość wykonania Umowy; oraz</w:t>
      </w:r>
    </w:p>
    <w:p w14:paraId="4F7D3147" w14:textId="77777777" w:rsidR="00357553" w:rsidRPr="00654CCF" w:rsidRDefault="00357553" w:rsidP="00357553">
      <w:pPr>
        <w:pStyle w:val="Akapitzlist"/>
        <w:widowControl w:val="0"/>
        <w:numPr>
          <w:ilvl w:val="0"/>
          <w:numId w:val="24"/>
        </w:numPr>
        <w:shd w:val="clear" w:color="auto" w:fill="FFFFFF"/>
        <w:autoSpaceDE w:val="0"/>
        <w:autoSpaceDN w:val="0"/>
        <w:adjustRightInd w:val="0"/>
        <w:spacing w:after="120" w:line="276" w:lineRule="auto"/>
        <w:ind w:left="567" w:right="16" w:hanging="283"/>
        <w:jc w:val="both"/>
        <w:rPr>
          <w:rFonts w:cs="Calibri"/>
          <w:color w:val="000000"/>
          <w:sz w:val="22"/>
          <w:szCs w:val="22"/>
        </w:rPr>
      </w:pPr>
      <w:r w:rsidRPr="00654CCF">
        <w:rPr>
          <w:rFonts w:cs="Calibri"/>
          <w:color w:val="000000"/>
          <w:sz w:val="22"/>
          <w:szCs w:val="22"/>
        </w:rPr>
        <w:t>nie mogła, zachowując należytą staranność, uniknąć bądź przezwyciężyć tego zdarzenia lub jego skutków.</w:t>
      </w:r>
    </w:p>
    <w:p w14:paraId="10D85174" w14:textId="77777777" w:rsidR="00357553" w:rsidRPr="00654CCF" w:rsidRDefault="00357553" w:rsidP="00357553">
      <w:pPr>
        <w:widowControl w:val="0"/>
        <w:numPr>
          <w:ilvl w:val="0"/>
          <w:numId w:val="23"/>
        </w:numPr>
        <w:shd w:val="clear" w:color="auto" w:fill="FFFFFF"/>
        <w:tabs>
          <w:tab w:val="left" w:pos="284"/>
        </w:tabs>
        <w:autoSpaceDE w:val="0"/>
        <w:autoSpaceDN w:val="0"/>
        <w:adjustRightInd w:val="0"/>
        <w:spacing w:after="120" w:line="276" w:lineRule="auto"/>
        <w:ind w:left="284" w:right="16" w:hanging="284"/>
        <w:jc w:val="both"/>
        <w:rPr>
          <w:rFonts w:cs="Calibri"/>
        </w:rPr>
      </w:pPr>
      <w:r w:rsidRPr="00654CCF">
        <w:rPr>
          <w:rFonts w:cs="Calibri"/>
          <w:bCs/>
        </w:rPr>
        <w:t>Strony</w:t>
      </w:r>
      <w:r w:rsidRPr="00654CCF">
        <w:rPr>
          <w:rFonts w:cs="Calibri"/>
        </w:rPr>
        <w:t xml:space="preserve"> zobowiązują się do wzajemnego, niezwłocznego dostarczenia pisemnego i udokumentowanego zawiadomienia o zaistnieniu okoliczności </w:t>
      </w:r>
      <w:r w:rsidRPr="00654CCF">
        <w:rPr>
          <w:rFonts w:cs="Calibri"/>
          <w:bCs/>
        </w:rPr>
        <w:t>Siły Wyższej</w:t>
      </w:r>
      <w:r w:rsidRPr="00654CCF">
        <w:rPr>
          <w:rFonts w:cs="Calibri"/>
        </w:rPr>
        <w:t>, a także do dołożenia wszelkich starań, zmierzających do położenia kresu tym okolicznościom lub ograniczenia skutków ich oddziaływania.</w:t>
      </w:r>
    </w:p>
    <w:p w14:paraId="55B98EC1" w14:textId="77777777" w:rsidR="00357553" w:rsidRPr="00654CCF" w:rsidRDefault="00357553" w:rsidP="00357553">
      <w:pPr>
        <w:widowControl w:val="0"/>
        <w:numPr>
          <w:ilvl w:val="0"/>
          <w:numId w:val="23"/>
        </w:numPr>
        <w:shd w:val="clear" w:color="auto" w:fill="FFFFFF"/>
        <w:tabs>
          <w:tab w:val="left" w:pos="284"/>
        </w:tabs>
        <w:autoSpaceDE w:val="0"/>
        <w:autoSpaceDN w:val="0"/>
        <w:adjustRightInd w:val="0"/>
        <w:spacing w:after="120" w:line="276" w:lineRule="auto"/>
        <w:ind w:left="284" w:right="16" w:hanging="284"/>
        <w:jc w:val="both"/>
        <w:rPr>
          <w:rFonts w:cs="Calibri"/>
        </w:rPr>
      </w:pPr>
      <w:r w:rsidRPr="00654CCF">
        <w:rPr>
          <w:rFonts w:cs="Calibri"/>
          <w:bCs/>
        </w:rPr>
        <w:t>Zaistnienie okoliczności Siły Wyższej nie zwalnia Stron z obowiązku wykonania zobowiązań wynikających z Umowy a dotyczących okresu poprzedzającego zaistnienie tych okoliczności.</w:t>
      </w:r>
    </w:p>
    <w:p w14:paraId="4AA6641F" w14:textId="77777777" w:rsidR="00357553" w:rsidRPr="00654CCF" w:rsidRDefault="00357553" w:rsidP="00357553">
      <w:pPr>
        <w:widowControl w:val="0"/>
        <w:numPr>
          <w:ilvl w:val="0"/>
          <w:numId w:val="23"/>
        </w:numPr>
        <w:shd w:val="clear" w:color="auto" w:fill="FFFFFF"/>
        <w:tabs>
          <w:tab w:val="left" w:pos="284"/>
        </w:tabs>
        <w:autoSpaceDE w:val="0"/>
        <w:autoSpaceDN w:val="0"/>
        <w:adjustRightInd w:val="0"/>
        <w:spacing w:after="120" w:line="276" w:lineRule="auto"/>
        <w:ind w:left="284" w:right="16" w:hanging="284"/>
        <w:jc w:val="both"/>
        <w:rPr>
          <w:rFonts w:cs="Calibri"/>
        </w:rPr>
      </w:pPr>
      <w:r w:rsidRPr="00654CCF">
        <w:rPr>
          <w:rFonts w:cs="Calibri"/>
          <w:bCs/>
        </w:rPr>
        <w:t>W przypadku, gdy zaistnienie okoliczności Siły Wyższej uniemożliwia wykonanie zobowiązań wynikających z Umowy jedynie w części, Strony są zobowiązane do wykonywania swoich zobowiązań w części, w jakiej jest to możliwe także w trakcie trwania okoliczności Siły Wyższej, chyba, że takie częściowe wykonanie zobowiązania traci dla drugiej Strony wszelkie znaczenie. W przypadku wykonania zobowiązania w części, zobowiązanie drugiej Strony odpowiadające zobowiązaniu wykonanemu w części również ulega odpowiedniemu zmniejszeniu.</w:t>
      </w:r>
    </w:p>
    <w:p w14:paraId="6C5BC337" w14:textId="77777777" w:rsidR="00357553" w:rsidRPr="00654CCF" w:rsidRDefault="00357553" w:rsidP="00357553">
      <w:pPr>
        <w:widowControl w:val="0"/>
        <w:numPr>
          <w:ilvl w:val="0"/>
          <w:numId w:val="23"/>
        </w:numPr>
        <w:shd w:val="clear" w:color="auto" w:fill="FFFFFF"/>
        <w:tabs>
          <w:tab w:val="left" w:pos="284"/>
        </w:tabs>
        <w:autoSpaceDE w:val="0"/>
        <w:autoSpaceDN w:val="0"/>
        <w:adjustRightInd w:val="0"/>
        <w:spacing w:after="120" w:line="276" w:lineRule="auto"/>
        <w:ind w:left="284" w:right="16" w:hanging="284"/>
        <w:jc w:val="both"/>
        <w:rPr>
          <w:rFonts w:cs="Calibri"/>
        </w:rPr>
      </w:pPr>
      <w:r w:rsidRPr="00654CCF">
        <w:rPr>
          <w:rFonts w:cs="Calibri"/>
          <w:bCs/>
        </w:rPr>
        <w:t xml:space="preserve">W przypadku, gdy okoliczność Siły Wyższej utrzymuje się nieprzerwanie dłużej niż sześćdziesiąt (60) dni w roku kalendarzowym Strona, która została zawiadomiona o działaniu Siły Wyższej może </w:t>
      </w:r>
      <w:r w:rsidRPr="00654CCF">
        <w:rPr>
          <w:rFonts w:cs="Calibri"/>
          <w:bCs/>
        </w:rPr>
        <w:lastRenderedPageBreak/>
        <w:t>wypowiedzieć Umowę ze skutkiem natychmiastowym. Wypowiedzenie takie powinno być złożone na piśmie.</w:t>
      </w:r>
    </w:p>
    <w:p w14:paraId="175CF989"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sz w:val="4"/>
          <w:szCs w:val="4"/>
        </w:rPr>
      </w:pPr>
    </w:p>
    <w:p w14:paraId="64DDCD9E"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§20</w:t>
      </w:r>
    </w:p>
    <w:p w14:paraId="2C25FFDD"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Prawo i spory</w:t>
      </w:r>
    </w:p>
    <w:p w14:paraId="48D5967A" w14:textId="77777777" w:rsidR="00357553" w:rsidRPr="00654CCF" w:rsidRDefault="00357553" w:rsidP="00357553">
      <w:pPr>
        <w:pStyle w:val="Akapitzlist"/>
        <w:widowControl w:val="0"/>
        <w:numPr>
          <w:ilvl w:val="0"/>
          <w:numId w:val="15"/>
        </w:numPr>
        <w:shd w:val="clear" w:color="auto" w:fill="FFFFFF"/>
        <w:autoSpaceDE w:val="0"/>
        <w:autoSpaceDN w:val="0"/>
        <w:adjustRightInd w:val="0"/>
        <w:spacing w:after="120" w:line="276" w:lineRule="auto"/>
        <w:ind w:left="284" w:right="16" w:hanging="284"/>
        <w:jc w:val="both"/>
        <w:rPr>
          <w:rFonts w:cs="Calibri"/>
          <w:color w:val="000000"/>
          <w:sz w:val="22"/>
          <w:szCs w:val="22"/>
        </w:rPr>
      </w:pPr>
      <w:r w:rsidRPr="00654CCF">
        <w:rPr>
          <w:rFonts w:cs="Calibri"/>
          <w:color w:val="000000"/>
          <w:sz w:val="22"/>
          <w:szCs w:val="22"/>
        </w:rPr>
        <w:t>W sprawach nieunormowanych Umową mają zastosowanie przepisy prawa polskiego, w szczególności ustawy z dnia 23 kwietnia 1964 r. Kodeks cywilny (</w:t>
      </w:r>
      <w:proofErr w:type="spellStart"/>
      <w:r w:rsidRPr="00654CCF">
        <w:rPr>
          <w:rFonts w:cs="Calibri"/>
          <w:color w:val="000000"/>
          <w:sz w:val="22"/>
          <w:szCs w:val="22"/>
        </w:rPr>
        <w:t>t.j</w:t>
      </w:r>
      <w:proofErr w:type="spellEnd"/>
      <w:r w:rsidRPr="00654CCF">
        <w:rPr>
          <w:rFonts w:cs="Calibri"/>
          <w:color w:val="000000"/>
          <w:sz w:val="22"/>
          <w:szCs w:val="22"/>
        </w:rPr>
        <w:t xml:space="preserve">. Dz. U. z </w:t>
      </w:r>
      <w:r>
        <w:rPr>
          <w:rFonts w:cs="Calibri"/>
          <w:color w:val="000000"/>
          <w:sz w:val="22"/>
          <w:szCs w:val="22"/>
          <w:lang w:val="pl-PL"/>
        </w:rPr>
        <w:t>2020</w:t>
      </w:r>
      <w:r w:rsidRPr="00654CCF">
        <w:rPr>
          <w:rFonts w:cs="Calibri"/>
          <w:color w:val="000000"/>
          <w:sz w:val="22"/>
          <w:szCs w:val="22"/>
        </w:rPr>
        <w:t xml:space="preserve"> r. poz. </w:t>
      </w:r>
      <w:r>
        <w:rPr>
          <w:rFonts w:cs="Calibri"/>
          <w:color w:val="000000"/>
          <w:sz w:val="22"/>
          <w:szCs w:val="22"/>
          <w:lang w:val="pl-PL"/>
        </w:rPr>
        <w:t>1740, 2320</w:t>
      </w:r>
      <w:r w:rsidRPr="00654CCF">
        <w:rPr>
          <w:rFonts w:cs="Calibri"/>
          <w:color w:val="000000"/>
          <w:sz w:val="22"/>
          <w:szCs w:val="22"/>
        </w:rPr>
        <w:t>).</w:t>
      </w:r>
    </w:p>
    <w:p w14:paraId="44FAB451" w14:textId="77777777" w:rsidR="00357553" w:rsidRPr="00654CCF" w:rsidRDefault="00357553" w:rsidP="00357553">
      <w:pPr>
        <w:pStyle w:val="Akapitzlist"/>
        <w:widowControl w:val="0"/>
        <w:numPr>
          <w:ilvl w:val="0"/>
          <w:numId w:val="15"/>
        </w:numPr>
        <w:shd w:val="clear" w:color="auto" w:fill="FFFFFF"/>
        <w:autoSpaceDE w:val="0"/>
        <w:autoSpaceDN w:val="0"/>
        <w:adjustRightInd w:val="0"/>
        <w:spacing w:after="120" w:line="276" w:lineRule="auto"/>
        <w:ind w:left="284" w:right="16" w:hanging="284"/>
        <w:jc w:val="both"/>
        <w:rPr>
          <w:rFonts w:cs="Calibri"/>
          <w:color w:val="000000"/>
          <w:sz w:val="22"/>
          <w:szCs w:val="22"/>
        </w:rPr>
      </w:pPr>
      <w:r w:rsidRPr="00654CCF">
        <w:rPr>
          <w:rFonts w:cs="Calibri"/>
          <w:color w:val="000000"/>
          <w:sz w:val="22"/>
          <w:szCs w:val="22"/>
        </w:rPr>
        <w:t>Spory powstałe na tle realizacji Umowy będzie rozstrzygał sąd właściwy dla siedziby Zamawiającego.</w:t>
      </w:r>
    </w:p>
    <w:p w14:paraId="60E453C7"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sz w:val="4"/>
          <w:szCs w:val="4"/>
        </w:rPr>
      </w:pPr>
    </w:p>
    <w:p w14:paraId="326ED6A8"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§21</w:t>
      </w:r>
    </w:p>
    <w:p w14:paraId="612DAAF2" w14:textId="77777777" w:rsidR="00357553" w:rsidRPr="00654CCF" w:rsidRDefault="00357553" w:rsidP="00357553">
      <w:pPr>
        <w:widowControl w:val="0"/>
        <w:shd w:val="clear" w:color="auto" w:fill="FFFFFF"/>
        <w:autoSpaceDE w:val="0"/>
        <w:autoSpaceDN w:val="0"/>
        <w:adjustRightInd w:val="0"/>
        <w:spacing w:after="120" w:line="276" w:lineRule="auto"/>
        <w:ind w:right="16"/>
        <w:jc w:val="center"/>
        <w:rPr>
          <w:rFonts w:cs="Calibri"/>
          <w:b/>
          <w:bCs/>
          <w:color w:val="000000"/>
        </w:rPr>
      </w:pPr>
      <w:r w:rsidRPr="00654CCF">
        <w:rPr>
          <w:rFonts w:cs="Calibri"/>
          <w:b/>
          <w:bCs/>
          <w:color w:val="000000"/>
        </w:rPr>
        <w:t>Ilość egzemplarzy</w:t>
      </w:r>
    </w:p>
    <w:p w14:paraId="3003DD6E" w14:textId="77777777" w:rsidR="00357553" w:rsidRPr="00654CCF" w:rsidRDefault="00357553" w:rsidP="00357553">
      <w:pPr>
        <w:widowControl w:val="0"/>
        <w:shd w:val="clear" w:color="auto" w:fill="FFFFFF"/>
        <w:autoSpaceDE w:val="0"/>
        <w:autoSpaceDN w:val="0"/>
        <w:adjustRightInd w:val="0"/>
        <w:spacing w:after="120" w:line="276" w:lineRule="auto"/>
        <w:ind w:left="62" w:right="16"/>
        <w:jc w:val="both"/>
        <w:rPr>
          <w:rFonts w:cs="Calibri"/>
        </w:rPr>
      </w:pPr>
      <w:r w:rsidRPr="00654CCF">
        <w:rPr>
          <w:rFonts w:cs="Calibri"/>
          <w:color w:val="000000"/>
        </w:rPr>
        <w:t>Umowę niniejszą sporządzono w 2 jednobrzmiących egzemplarzach, po 1 egz. dla każdej ze Stron.</w:t>
      </w:r>
    </w:p>
    <w:p w14:paraId="1F52A4CC" w14:textId="77777777" w:rsidR="00357553" w:rsidRPr="00654CCF" w:rsidRDefault="00357553" w:rsidP="00357553">
      <w:pPr>
        <w:widowControl w:val="0"/>
        <w:shd w:val="clear" w:color="auto" w:fill="FFFFFF"/>
        <w:tabs>
          <w:tab w:val="left" w:pos="6735"/>
          <w:tab w:val="left" w:pos="7536"/>
        </w:tabs>
        <w:autoSpaceDE w:val="0"/>
        <w:autoSpaceDN w:val="0"/>
        <w:adjustRightInd w:val="0"/>
        <w:spacing w:after="120" w:line="276" w:lineRule="auto"/>
        <w:ind w:right="16"/>
        <w:jc w:val="both"/>
        <w:rPr>
          <w:rFonts w:cs="Calibri"/>
          <w:color w:val="000000"/>
        </w:rPr>
      </w:pPr>
    </w:p>
    <w:p w14:paraId="4088E5CC" w14:textId="77777777" w:rsidR="00357553" w:rsidRPr="00654CCF" w:rsidRDefault="00357553" w:rsidP="00357553">
      <w:pPr>
        <w:widowControl w:val="0"/>
        <w:shd w:val="clear" w:color="auto" w:fill="FFFFFF"/>
        <w:tabs>
          <w:tab w:val="left" w:pos="6735"/>
          <w:tab w:val="left" w:pos="7536"/>
        </w:tabs>
        <w:autoSpaceDE w:val="0"/>
        <w:autoSpaceDN w:val="0"/>
        <w:adjustRightInd w:val="0"/>
        <w:spacing w:after="120" w:line="276" w:lineRule="auto"/>
        <w:ind w:right="16"/>
        <w:jc w:val="both"/>
        <w:rPr>
          <w:rFonts w:cs="Calibri"/>
          <w:color w:val="000000"/>
        </w:rPr>
      </w:pPr>
    </w:p>
    <w:p w14:paraId="5EE4AC15" w14:textId="77777777" w:rsidR="00357553" w:rsidRPr="00654CCF" w:rsidRDefault="00357553" w:rsidP="00357553">
      <w:pPr>
        <w:widowControl w:val="0"/>
        <w:shd w:val="clear" w:color="auto" w:fill="FFFFFF"/>
        <w:tabs>
          <w:tab w:val="left" w:pos="6735"/>
          <w:tab w:val="left" w:pos="7536"/>
        </w:tabs>
        <w:autoSpaceDE w:val="0"/>
        <w:autoSpaceDN w:val="0"/>
        <w:adjustRightInd w:val="0"/>
        <w:spacing w:after="120" w:line="276" w:lineRule="auto"/>
        <w:ind w:left="34" w:right="16"/>
        <w:jc w:val="both"/>
        <w:rPr>
          <w:rFonts w:cs="Calibri"/>
          <w:b/>
        </w:rPr>
      </w:pPr>
      <w:r w:rsidRPr="00654CCF">
        <w:rPr>
          <w:rFonts w:cs="Calibri"/>
          <w:b/>
          <w:color w:val="000000"/>
        </w:rPr>
        <w:t>ZA WYKONAWCĘ</w:t>
      </w:r>
      <w:r w:rsidRPr="00654CCF">
        <w:rPr>
          <w:rFonts w:cs="Calibri"/>
          <w:b/>
          <w:color w:val="000000"/>
        </w:rPr>
        <w:tab/>
        <w:t>ZA ZAMAWIAJĄCEGO</w:t>
      </w:r>
    </w:p>
    <w:p w14:paraId="05AA8DD4" w14:textId="77777777" w:rsidR="00357553" w:rsidRPr="00654CCF" w:rsidRDefault="00357553" w:rsidP="00357553">
      <w:pPr>
        <w:spacing w:after="120" w:line="276" w:lineRule="auto"/>
        <w:rPr>
          <w:rFonts w:cs="Calibri"/>
          <w:b/>
          <w:color w:val="000000"/>
          <w:u w:val="single"/>
        </w:rPr>
      </w:pPr>
    </w:p>
    <w:p w14:paraId="7B0FBC94" w14:textId="77777777" w:rsidR="00357553" w:rsidRPr="00654CCF" w:rsidRDefault="00357553" w:rsidP="00357553">
      <w:pPr>
        <w:spacing w:after="120" w:line="276" w:lineRule="auto"/>
        <w:rPr>
          <w:rFonts w:cs="Calibri"/>
          <w:b/>
          <w:color w:val="000000"/>
          <w:u w:val="single"/>
        </w:rPr>
      </w:pPr>
    </w:p>
    <w:p w14:paraId="25C26D4F" w14:textId="77777777" w:rsidR="00357553" w:rsidRDefault="00357553" w:rsidP="00357553">
      <w:pPr>
        <w:spacing w:after="120" w:line="276" w:lineRule="auto"/>
        <w:rPr>
          <w:rFonts w:cs="Calibri"/>
          <w:b/>
          <w:color w:val="000000"/>
          <w:u w:val="single"/>
        </w:rPr>
      </w:pPr>
    </w:p>
    <w:p w14:paraId="2EE826C6" w14:textId="77777777" w:rsidR="00357553" w:rsidRPr="00654CCF" w:rsidRDefault="00357553" w:rsidP="00357553">
      <w:pPr>
        <w:spacing w:after="120" w:line="276" w:lineRule="auto"/>
        <w:rPr>
          <w:rFonts w:cs="Calibri"/>
          <w:b/>
          <w:color w:val="000000"/>
          <w:u w:val="single"/>
        </w:rPr>
      </w:pPr>
    </w:p>
    <w:p w14:paraId="1B2440D0" w14:textId="77777777" w:rsidR="00357553" w:rsidRPr="00654CCF" w:rsidRDefault="00357553" w:rsidP="00357553">
      <w:pPr>
        <w:spacing w:after="120" w:line="276" w:lineRule="auto"/>
        <w:rPr>
          <w:rFonts w:cs="Calibri"/>
          <w:b/>
          <w:color w:val="000000"/>
          <w:u w:val="single"/>
        </w:rPr>
      </w:pPr>
    </w:p>
    <w:p w14:paraId="58D73EF5" w14:textId="77777777" w:rsidR="00357553" w:rsidRPr="00654CCF" w:rsidRDefault="00357553" w:rsidP="00357553">
      <w:pPr>
        <w:spacing w:after="120" w:line="276" w:lineRule="auto"/>
        <w:rPr>
          <w:rFonts w:cs="Calibri"/>
          <w:color w:val="000000"/>
        </w:rPr>
      </w:pPr>
      <w:r w:rsidRPr="00654CCF">
        <w:rPr>
          <w:rFonts w:cs="Calibri"/>
          <w:b/>
          <w:color w:val="000000"/>
          <w:u w:val="single"/>
        </w:rPr>
        <w:t>Wykaz załączników do Umowy</w:t>
      </w:r>
    </w:p>
    <w:p w14:paraId="54971D36" w14:textId="77777777" w:rsidR="00357553" w:rsidRPr="00654CCF" w:rsidRDefault="00357553" w:rsidP="00357553">
      <w:pPr>
        <w:widowControl w:val="0"/>
        <w:numPr>
          <w:ilvl w:val="0"/>
          <w:numId w:val="25"/>
        </w:numPr>
        <w:shd w:val="clear" w:color="auto" w:fill="FFFFFF"/>
        <w:tabs>
          <w:tab w:val="left" w:pos="355"/>
        </w:tabs>
        <w:autoSpaceDE w:val="0"/>
        <w:autoSpaceDN w:val="0"/>
        <w:adjustRightInd w:val="0"/>
        <w:spacing w:after="120" w:line="276" w:lineRule="auto"/>
        <w:ind w:left="2478" w:right="16" w:hanging="2478"/>
        <w:jc w:val="both"/>
        <w:rPr>
          <w:rFonts w:cs="Calibri"/>
          <w:color w:val="000000"/>
        </w:rPr>
      </w:pPr>
      <w:r w:rsidRPr="00654CCF">
        <w:rPr>
          <w:rFonts w:cs="Calibri"/>
          <w:color w:val="000000"/>
        </w:rPr>
        <w:t xml:space="preserve">SIWZ </w:t>
      </w:r>
      <w:r w:rsidRPr="00654CCF">
        <w:rPr>
          <w:rFonts w:cs="Calibri"/>
        </w:rPr>
        <w:t>z załącznikami</w:t>
      </w:r>
      <w:r w:rsidRPr="00654CCF">
        <w:rPr>
          <w:rFonts w:cs="Calibri"/>
          <w:color w:val="000000"/>
        </w:rPr>
        <w:t>.</w:t>
      </w:r>
    </w:p>
    <w:p w14:paraId="44488326" w14:textId="77777777" w:rsidR="00357553" w:rsidRPr="00654CCF" w:rsidRDefault="00357553" w:rsidP="00357553">
      <w:pPr>
        <w:widowControl w:val="0"/>
        <w:numPr>
          <w:ilvl w:val="0"/>
          <w:numId w:val="25"/>
        </w:numPr>
        <w:shd w:val="clear" w:color="auto" w:fill="FFFFFF"/>
        <w:tabs>
          <w:tab w:val="left" w:pos="355"/>
        </w:tabs>
        <w:autoSpaceDE w:val="0"/>
        <w:autoSpaceDN w:val="0"/>
        <w:adjustRightInd w:val="0"/>
        <w:spacing w:after="120" w:line="276" w:lineRule="auto"/>
        <w:ind w:left="2478" w:right="16" w:hanging="2478"/>
        <w:jc w:val="both"/>
        <w:rPr>
          <w:rFonts w:cs="Calibri"/>
          <w:color w:val="000000"/>
        </w:rPr>
      </w:pPr>
      <w:r w:rsidRPr="00654CCF">
        <w:rPr>
          <w:rFonts w:cs="Calibri"/>
        </w:rPr>
        <w:t>Oferta</w:t>
      </w:r>
      <w:r w:rsidRPr="00654CCF">
        <w:rPr>
          <w:rFonts w:cs="Calibri"/>
          <w:color w:val="000000"/>
        </w:rPr>
        <w:t xml:space="preserve"> Wykonawcy z załącznikami.</w:t>
      </w:r>
    </w:p>
    <w:p w14:paraId="2CDC1D2D" w14:textId="77777777" w:rsidR="00357553" w:rsidRPr="00654CCF" w:rsidRDefault="00357553" w:rsidP="00357553">
      <w:pPr>
        <w:widowControl w:val="0"/>
        <w:numPr>
          <w:ilvl w:val="0"/>
          <w:numId w:val="25"/>
        </w:numPr>
        <w:shd w:val="clear" w:color="auto" w:fill="FFFFFF"/>
        <w:tabs>
          <w:tab w:val="left" w:pos="355"/>
        </w:tabs>
        <w:autoSpaceDE w:val="0"/>
        <w:autoSpaceDN w:val="0"/>
        <w:adjustRightInd w:val="0"/>
        <w:spacing w:after="120" w:line="276" w:lineRule="auto"/>
        <w:ind w:left="2478" w:right="16" w:hanging="2478"/>
        <w:jc w:val="both"/>
        <w:rPr>
          <w:rFonts w:cs="Calibri"/>
          <w:i/>
          <w:iCs/>
          <w:color w:val="000000"/>
        </w:rPr>
      </w:pPr>
      <w:r w:rsidRPr="00654CCF">
        <w:rPr>
          <w:rFonts w:cs="Calibri"/>
          <w:iCs/>
          <w:color w:val="000000"/>
        </w:rPr>
        <w:t>Dokument świadczący o wniesieniu zabezpieczenia należytego wykonania Umowy.</w:t>
      </w:r>
    </w:p>
    <w:p w14:paraId="13580F0F" w14:textId="77777777" w:rsidR="00357553" w:rsidRPr="00E76572" w:rsidRDefault="00357553" w:rsidP="00357553">
      <w:pPr>
        <w:rPr>
          <w:rFonts w:cs="Calibri"/>
        </w:rPr>
      </w:pPr>
    </w:p>
    <w:p w14:paraId="34465F68" w14:textId="77777777" w:rsidR="00357553" w:rsidRPr="00E76572" w:rsidRDefault="00357553" w:rsidP="00357553">
      <w:pPr>
        <w:spacing w:after="120" w:line="276" w:lineRule="auto"/>
        <w:rPr>
          <w:rFonts w:cs="Calibri"/>
        </w:rPr>
      </w:pPr>
      <w:r w:rsidRPr="00E76572">
        <w:rPr>
          <w:rFonts w:cs="Calibri"/>
        </w:rPr>
        <w:t xml:space="preserve"> </w:t>
      </w:r>
    </w:p>
    <w:p w14:paraId="55BEA7B3" w14:textId="77777777" w:rsidR="00851C31" w:rsidRDefault="00851C31"/>
    <w:sectPr w:rsidR="00851C31" w:rsidSect="00A738F7">
      <w:footerReference w:type="default" r:id="rId8"/>
      <w:pgSz w:w="11906" w:h="16838"/>
      <w:pgMar w:top="1560" w:right="1417" w:bottom="1135" w:left="1417" w:header="0"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6F206" w14:textId="77777777" w:rsidR="006905F1" w:rsidRDefault="00357553">
    <w:pPr>
      <w:pStyle w:val="Stopka"/>
      <w:jc w:val="right"/>
    </w:pPr>
    <w:r>
      <w:rPr>
        <w:noProof/>
      </w:rPr>
      <w:fldChar w:fldCharType="begin"/>
    </w:r>
    <w:r>
      <w:rPr>
        <w:noProof/>
      </w:rPr>
      <w:instrText>PAGE   \* MERGEFORMAT</w:instrText>
    </w:r>
    <w:r>
      <w:rPr>
        <w:noProof/>
      </w:rPr>
      <w:fldChar w:fldCharType="separate"/>
    </w:r>
    <w:r>
      <w:rPr>
        <w:noProof/>
      </w:rPr>
      <w:t>30</w:t>
    </w:r>
    <w:r>
      <w:rPr>
        <w:noProof/>
      </w:rPr>
      <w:fldChar w:fldCharType="end"/>
    </w:r>
  </w:p>
  <w:p w14:paraId="0D3F9079" w14:textId="77777777" w:rsidR="006905F1" w:rsidRDefault="00357553"/>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C673A"/>
    <w:multiLevelType w:val="hybridMultilevel"/>
    <w:tmpl w:val="D38A0460"/>
    <w:lvl w:ilvl="0" w:tplc="2C48409C">
      <w:start w:val="1"/>
      <w:numFmt w:val="lowerLetter"/>
      <w:lvlText w:val="%1)"/>
      <w:lvlJc w:val="left"/>
      <w:pPr>
        <w:ind w:left="928" w:hanging="360"/>
      </w:pPr>
      <w:rPr>
        <w:rFonts w:hint="default"/>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1" w15:restartNumberingAfterBreak="0">
    <w:nsid w:val="0DB225DB"/>
    <w:multiLevelType w:val="multilevel"/>
    <w:tmpl w:val="DA9ACC92"/>
    <w:lvl w:ilvl="0">
      <w:start w:val="1"/>
      <w:numFmt w:val="lowerLetter"/>
      <w:lvlText w:val="%1)"/>
      <w:lvlJc w:val="left"/>
      <w:pPr>
        <w:ind w:left="644" w:hanging="360"/>
      </w:pPr>
      <w:rPr>
        <w:rFonts w:hint="default"/>
        <w:i w:val="0"/>
        <w:iCs/>
        <w:color w:val="000000"/>
      </w:rPr>
    </w:lvl>
    <w:lvl w:ilvl="1">
      <w:start w:val="2"/>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16933757"/>
    <w:multiLevelType w:val="multilevel"/>
    <w:tmpl w:val="B820319C"/>
    <w:lvl w:ilvl="0">
      <w:start w:val="1"/>
      <w:numFmt w:val="decimal"/>
      <w:lvlText w:val="%1."/>
      <w:lvlJc w:val="left"/>
      <w:pPr>
        <w:ind w:left="495" w:hanging="495"/>
      </w:pPr>
      <w:rPr>
        <w:rFonts w:hint="default"/>
        <w:b w:val="0"/>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516CB"/>
    <w:multiLevelType w:val="hybridMultilevel"/>
    <w:tmpl w:val="9D6A915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AC33A9"/>
    <w:multiLevelType w:val="hybridMultilevel"/>
    <w:tmpl w:val="39802D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2A1E93"/>
    <w:multiLevelType w:val="multilevel"/>
    <w:tmpl w:val="DE503A96"/>
    <w:lvl w:ilvl="0">
      <w:start w:val="1"/>
      <w:numFmt w:val="decimal"/>
      <w:lvlText w:val="%1."/>
      <w:lvlJc w:val="left"/>
      <w:pPr>
        <w:ind w:left="360" w:hanging="360"/>
      </w:pPr>
      <w:rPr>
        <w:rFonts w:hint="default"/>
        <w:sz w:val="24"/>
      </w:rPr>
    </w:lvl>
    <w:lvl w:ilvl="1">
      <w:start w:val="1"/>
      <w:numFmt w:val="lowerLetter"/>
      <w:lvlText w:val="%2)"/>
      <w:lvlJc w:val="left"/>
      <w:pPr>
        <w:ind w:left="1080" w:hanging="360"/>
      </w:pPr>
      <w:rPr>
        <w:rFonts w:hint="default"/>
      </w:rPr>
    </w:lvl>
    <w:lvl w:ilvl="2">
      <w:start w:val="1"/>
      <w:numFmt w:val="lowerLetter"/>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1E74DD3"/>
    <w:multiLevelType w:val="hybridMultilevel"/>
    <w:tmpl w:val="B09828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2CA69B1"/>
    <w:multiLevelType w:val="multilevel"/>
    <w:tmpl w:val="DA54437C"/>
    <w:lvl w:ilvl="0">
      <w:start w:val="5"/>
      <w:numFmt w:val="decimal"/>
      <w:lvlText w:val="%1."/>
      <w:lvlJc w:val="left"/>
      <w:pPr>
        <w:ind w:left="360" w:hanging="360"/>
      </w:pPr>
      <w:rPr>
        <w:rFonts w:hint="default"/>
        <w:sz w:val="24"/>
      </w:rPr>
    </w:lvl>
    <w:lvl w:ilvl="1">
      <w:start w:val="1"/>
      <w:numFmt w:val="lowerLetter"/>
      <w:lvlText w:val="%2)"/>
      <w:lvlJc w:val="left"/>
      <w:pPr>
        <w:ind w:left="1080" w:hanging="360"/>
      </w:pPr>
      <w:rPr>
        <w:rFonts w:hint="default"/>
      </w:rPr>
    </w:lvl>
    <w:lvl w:ilvl="2">
      <w:start w:val="1"/>
      <w:numFmt w:val="lowerLetter"/>
      <w:lvlText w:val="%3)"/>
      <w:lvlJc w:val="left"/>
      <w:pPr>
        <w:ind w:left="1800" w:hanging="180"/>
      </w:pPr>
      <w:rPr>
        <w:rFonts w:hint="default"/>
      </w:rPr>
    </w:lvl>
    <w:lvl w:ilvl="3">
      <w:start w:val="2"/>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7023CF7"/>
    <w:multiLevelType w:val="hybridMultilevel"/>
    <w:tmpl w:val="2878D656"/>
    <w:lvl w:ilvl="0" w:tplc="4282C4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2B2BE5"/>
    <w:multiLevelType w:val="multilevel"/>
    <w:tmpl w:val="0E146062"/>
    <w:lvl w:ilvl="0">
      <w:start w:val="1"/>
      <w:numFmt w:val="lowerLetter"/>
      <w:lvlText w:val="%1)"/>
      <w:lvlJc w:val="left"/>
      <w:pPr>
        <w:ind w:left="720" w:hanging="360"/>
      </w:pPr>
      <w:rPr>
        <w:rFonts w:hint="default"/>
        <w:i w:val="0"/>
        <w:iCs/>
        <w:color w:val="00000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7CF427A"/>
    <w:multiLevelType w:val="hybridMultilevel"/>
    <w:tmpl w:val="CFB61904"/>
    <w:lvl w:ilvl="0" w:tplc="04150019">
      <w:start w:val="1"/>
      <w:numFmt w:val="lowerLetter"/>
      <w:lvlText w:val="%1."/>
      <w:lvlJc w:val="left"/>
      <w:pPr>
        <w:ind w:left="720" w:hanging="360"/>
      </w:pPr>
    </w:lvl>
    <w:lvl w:ilvl="1" w:tplc="357A0B48">
      <w:start w:val="1"/>
      <w:numFmt w:val="lowerLetter"/>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7C0A1C"/>
    <w:multiLevelType w:val="multilevel"/>
    <w:tmpl w:val="F006D558"/>
    <w:lvl w:ilvl="0">
      <w:start w:val="1"/>
      <w:numFmt w:val="bullet"/>
      <w:lvlText w:val=""/>
      <w:lvlJc w:val="left"/>
      <w:pPr>
        <w:ind w:left="1004" w:hanging="360"/>
      </w:pPr>
      <w:rPr>
        <w:rFonts w:ascii="Symbol" w:hAnsi="Symbol" w:hint="default"/>
        <w:i/>
        <w:color w:val="000000"/>
      </w:rPr>
    </w:lvl>
    <w:lvl w:ilvl="1">
      <w:start w:val="2"/>
      <w:numFmt w:val="decimal"/>
      <w:isLgl/>
      <w:lvlText w:val="%1.%2."/>
      <w:lvlJc w:val="left"/>
      <w:pPr>
        <w:ind w:left="1034" w:hanging="39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2" w15:restartNumberingAfterBreak="0">
    <w:nsid w:val="3BC0062C"/>
    <w:multiLevelType w:val="hybridMultilevel"/>
    <w:tmpl w:val="D7A0D1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427B3156"/>
    <w:multiLevelType w:val="hybridMultilevel"/>
    <w:tmpl w:val="AC7454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8702B6F"/>
    <w:multiLevelType w:val="hybridMultilevel"/>
    <w:tmpl w:val="4950E724"/>
    <w:lvl w:ilvl="0" w:tplc="04150017">
      <w:start w:val="1"/>
      <w:numFmt w:val="lowerLetter"/>
      <w:lvlText w:val="%1)"/>
      <w:lvlJc w:val="left"/>
      <w:pPr>
        <w:ind w:left="720" w:hanging="360"/>
      </w:pPr>
      <w:rPr>
        <w:rFonts w:hint="default"/>
      </w:rPr>
    </w:lvl>
    <w:lvl w:ilvl="1" w:tplc="2C48409C">
      <w:start w:val="1"/>
      <w:numFmt w:val="lowerLetter"/>
      <w:lvlText w:val="%2)"/>
      <w:lvlJc w:val="left"/>
      <w:pPr>
        <w:ind w:left="928" w:hanging="360"/>
      </w:pPr>
      <w:rPr>
        <w:rFonts w:hint="default"/>
      </w:rPr>
    </w:lvl>
    <w:lvl w:ilvl="2" w:tplc="126ACCA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FC3EC1"/>
    <w:multiLevelType w:val="multilevel"/>
    <w:tmpl w:val="C48CBAB8"/>
    <w:lvl w:ilvl="0">
      <w:start w:val="3"/>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ED6260B"/>
    <w:multiLevelType w:val="hybridMultilevel"/>
    <w:tmpl w:val="53F2BF4A"/>
    <w:lvl w:ilvl="0" w:tplc="0415001B">
      <w:start w:val="1"/>
      <w:numFmt w:val="decimal"/>
      <w:lvlText w:val="%1."/>
      <w:lvlJc w:val="left"/>
      <w:pPr>
        <w:ind w:left="4179" w:hanging="705"/>
      </w:pPr>
      <w:rPr>
        <w:rFonts w:hint="default"/>
      </w:rPr>
    </w:lvl>
    <w:lvl w:ilvl="1" w:tplc="04150003" w:tentative="1">
      <w:start w:val="1"/>
      <w:numFmt w:val="bullet"/>
      <w:lvlText w:val="o"/>
      <w:lvlJc w:val="left"/>
      <w:pPr>
        <w:ind w:left="4554" w:hanging="360"/>
      </w:pPr>
      <w:rPr>
        <w:rFonts w:ascii="Courier New" w:hAnsi="Courier New" w:cs="Courier New" w:hint="default"/>
      </w:rPr>
    </w:lvl>
    <w:lvl w:ilvl="2" w:tplc="04150005" w:tentative="1">
      <w:start w:val="1"/>
      <w:numFmt w:val="bullet"/>
      <w:lvlText w:val=""/>
      <w:lvlJc w:val="left"/>
      <w:pPr>
        <w:ind w:left="5274" w:hanging="360"/>
      </w:pPr>
      <w:rPr>
        <w:rFonts w:ascii="Wingdings" w:hAnsi="Wingdings" w:hint="default"/>
      </w:rPr>
    </w:lvl>
    <w:lvl w:ilvl="3" w:tplc="04150001" w:tentative="1">
      <w:start w:val="1"/>
      <w:numFmt w:val="bullet"/>
      <w:lvlText w:val=""/>
      <w:lvlJc w:val="left"/>
      <w:pPr>
        <w:ind w:left="5994" w:hanging="360"/>
      </w:pPr>
      <w:rPr>
        <w:rFonts w:ascii="Symbol" w:hAnsi="Symbol" w:hint="default"/>
      </w:rPr>
    </w:lvl>
    <w:lvl w:ilvl="4" w:tplc="04150003" w:tentative="1">
      <w:start w:val="1"/>
      <w:numFmt w:val="bullet"/>
      <w:lvlText w:val="o"/>
      <w:lvlJc w:val="left"/>
      <w:pPr>
        <w:ind w:left="6714" w:hanging="360"/>
      </w:pPr>
      <w:rPr>
        <w:rFonts w:ascii="Courier New" w:hAnsi="Courier New" w:cs="Courier New" w:hint="default"/>
      </w:rPr>
    </w:lvl>
    <w:lvl w:ilvl="5" w:tplc="04150005" w:tentative="1">
      <w:start w:val="1"/>
      <w:numFmt w:val="bullet"/>
      <w:lvlText w:val=""/>
      <w:lvlJc w:val="left"/>
      <w:pPr>
        <w:ind w:left="7434" w:hanging="360"/>
      </w:pPr>
      <w:rPr>
        <w:rFonts w:ascii="Wingdings" w:hAnsi="Wingdings" w:hint="default"/>
      </w:rPr>
    </w:lvl>
    <w:lvl w:ilvl="6" w:tplc="04150001" w:tentative="1">
      <w:start w:val="1"/>
      <w:numFmt w:val="bullet"/>
      <w:lvlText w:val=""/>
      <w:lvlJc w:val="left"/>
      <w:pPr>
        <w:ind w:left="8154" w:hanging="360"/>
      </w:pPr>
      <w:rPr>
        <w:rFonts w:ascii="Symbol" w:hAnsi="Symbol" w:hint="default"/>
      </w:rPr>
    </w:lvl>
    <w:lvl w:ilvl="7" w:tplc="04150003" w:tentative="1">
      <w:start w:val="1"/>
      <w:numFmt w:val="bullet"/>
      <w:lvlText w:val="o"/>
      <w:lvlJc w:val="left"/>
      <w:pPr>
        <w:ind w:left="8874" w:hanging="360"/>
      </w:pPr>
      <w:rPr>
        <w:rFonts w:ascii="Courier New" w:hAnsi="Courier New" w:cs="Courier New" w:hint="default"/>
      </w:rPr>
    </w:lvl>
    <w:lvl w:ilvl="8" w:tplc="04150005" w:tentative="1">
      <w:start w:val="1"/>
      <w:numFmt w:val="bullet"/>
      <w:lvlText w:val=""/>
      <w:lvlJc w:val="left"/>
      <w:pPr>
        <w:ind w:left="9594" w:hanging="360"/>
      </w:pPr>
      <w:rPr>
        <w:rFonts w:ascii="Wingdings" w:hAnsi="Wingdings" w:hint="default"/>
      </w:rPr>
    </w:lvl>
  </w:abstractNum>
  <w:abstractNum w:abstractNumId="17" w15:restartNumberingAfterBreak="0">
    <w:nsid w:val="4F9B30BC"/>
    <w:multiLevelType w:val="hybridMultilevel"/>
    <w:tmpl w:val="3A5684F4"/>
    <w:lvl w:ilvl="0" w:tplc="0415000F">
      <w:start w:val="1"/>
      <w:numFmt w:val="decimal"/>
      <w:lvlText w:val="%1."/>
      <w:lvlJc w:val="left"/>
      <w:pPr>
        <w:ind w:left="720" w:hanging="360"/>
      </w:pPr>
    </w:lvl>
    <w:lvl w:ilvl="1" w:tplc="FE12AFAA">
      <w:start w:val="1"/>
      <w:numFmt w:val="lowerLetter"/>
      <w:lvlText w:val="%2)"/>
      <w:lvlJc w:val="left"/>
      <w:pPr>
        <w:ind w:left="1440" w:hanging="360"/>
      </w:pPr>
      <w:rPr>
        <w:rFonts w:ascii="Calibri" w:eastAsia="Times New Roman" w:hAnsi="Calibri" w:cs="Calibr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A92103"/>
    <w:multiLevelType w:val="multilevel"/>
    <w:tmpl w:val="79F2CB6C"/>
    <w:lvl w:ilvl="0">
      <w:start w:val="1"/>
      <w:numFmt w:val="decimal"/>
      <w:lvlText w:val="%1."/>
      <w:lvlJc w:val="left"/>
      <w:pPr>
        <w:ind w:left="360" w:hanging="360"/>
      </w:pPr>
      <w:rPr>
        <w:rFonts w:hint="default"/>
        <w:i w:val="0"/>
        <w:iCs/>
        <w:color w:val="000000"/>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BB74B37"/>
    <w:multiLevelType w:val="multilevel"/>
    <w:tmpl w:val="1D384032"/>
    <w:lvl w:ilvl="0">
      <w:start w:val="1"/>
      <w:numFmt w:val="lowerLetter"/>
      <w:lvlText w:val="%1)"/>
      <w:lvlJc w:val="left"/>
      <w:pPr>
        <w:ind w:left="638" w:hanging="360"/>
      </w:pPr>
      <w:rPr>
        <w:rFonts w:hint="default"/>
        <w:i w:val="0"/>
        <w:iCs/>
        <w:color w:val="000000"/>
      </w:rPr>
    </w:lvl>
    <w:lvl w:ilvl="1">
      <w:start w:val="2"/>
      <w:numFmt w:val="decimal"/>
      <w:isLgl/>
      <w:lvlText w:val="%1.%2."/>
      <w:lvlJc w:val="left"/>
      <w:pPr>
        <w:ind w:left="668" w:hanging="390"/>
      </w:pPr>
      <w:rPr>
        <w:rFonts w:hint="default"/>
      </w:rPr>
    </w:lvl>
    <w:lvl w:ilvl="2">
      <w:start w:val="1"/>
      <w:numFmt w:val="decimal"/>
      <w:isLgl/>
      <w:lvlText w:val="%1.%2.%3."/>
      <w:lvlJc w:val="left"/>
      <w:pPr>
        <w:ind w:left="998" w:hanging="720"/>
      </w:pPr>
      <w:rPr>
        <w:rFonts w:hint="default"/>
      </w:rPr>
    </w:lvl>
    <w:lvl w:ilvl="3">
      <w:start w:val="1"/>
      <w:numFmt w:val="decimal"/>
      <w:isLgl/>
      <w:lvlText w:val="%1.%2.%3.%4."/>
      <w:lvlJc w:val="left"/>
      <w:pPr>
        <w:ind w:left="998" w:hanging="720"/>
      </w:pPr>
      <w:rPr>
        <w:rFonts w:hint="default"/>
      </w:rPr>
    </w:lvl>
    <w:lvl w:ilvl="4">
      <w:start w:val="1"/>
      <w:numFmt w:val="decimal"/>
      <w:isLgl/>
      <w:lvlText w:val="%1.%2.%3.%4.%5."/>
      <w:lvlJc w:val="left"/>
      <w:pPr>
        <w:ind w:left="1358" w:hanging="1080"/>
      </w:pPr>
      <w:rPr>
        <w:rFonts w:hint="default"/>
      </w:rPr>
    </w:lvl>
    <w:lvl w:ilvl="5">
      <w:start w:val="1"/>
      <w:numFmt w:val="decimal"/>
      <w:isLgl/>
      <w:lvlText w:val="%1.%2.%3.%4.%5.%6."/>
      <w:lvlJc w:val="left"/>
      <w:pPr>
        <w:ind w:left="1358" w:hanging="1080"/>
      </w:pPr>
      <w:rPr>
        <w:rFonts w:hint="default"/>
      </w:rPr>
    </w:lvl>
    <w:lvl w:ilvl="6">
      <w:start w:val="1"/>
      <w:numFmt w:val="decimal"/>
      <w:isLgl/>
      <w:lvlText w:val="%1.%2.%3.%4.%5.%6.%7."/>
      <w:lvlJc w:val="left"/>
      <w:pPr>
        <w:ind w:left="1718" w:hanging="1440"/>
      </w:pPr>
      <w:rPr>
        <w:rFonts w:hint="default"/>
      </w:rPr>
    </w:lvl>
    <w:lvl w:ilvl="7">
      <w:start w:val="1"/>
      <w:numFmt w:val="decimal"/>
      <w:isLgl/>
      <w:lvlText w:val="%1.%2.%3.%4.%5.%6.%7.%8."/>
      <w:lvlJc w:val="left"/>
      <w:pPr>
        <w:ind w:left="1718" w:hanging="1440"/>
      </w:pPr>
      <w:rPr>
        <w:rFonts w:hint="default"/>
      </w:rPr>
    </w:lvl>
    <w:lvl w:ilvl="8">
      <w:start w:val="1"/>
      <w:numFmt w:val="decimal"/>
      <w:isLgl/>
      <w:lvlText w:val="%1.%2.%3.%4.%5.%6.%7.%8.%9."/>
      <w:lvlJc w:val="left"/>
      <w:pPr>
        <w:ind w:left="2078" w:hanging="1800"/>
      </w:pPr>
      <w:rPr>
        <w:rFonts w:hint="default"/>
      </w:rPr>
    </w:lvl>
  </w:abstractNum>
  <w:abstractNum w:abstractNumId="20" w15:restartNumberingAfterBreak="0">
    <w:nsid w:val="600E364D"/>
    <w:multiLevelType w:val="multilevel"/>
    <w:tmpl w:val="B820319C"/>
    <w:lvl w:ilvl="0">
      <w:start w:val="1"/>
      <w:numFmt w:val="decimal"/>
      <w:lvlText w:val="%1."/>
      <w:lvlJc w:val="left"/>
      <w:pPr>
        <w:ind w:left="495" w:hanging="495"/>
      </w:pPr>
      <w:rPr>
        <w:rFonts w:hint="default"/>
        <w:b w:val="0"/>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351867"/>
    <w:multiLevelType w:val="hybridMultilevel"/>
    <w:tmpl w:val="B9A46B5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63377CB2"/>
    <w:multiLevelType w:val="multilevel"/>
    <w:tmpl w:val="65445C40"/>
    <w:lvl w:ilvl="0">
      <w:start w:val="1"/>
      <w:numFmt w:val="decimal"/>
      <w:lvlText w:val="%1."/>
      <w:lvlJc w:val="left"/>
      <w:pPr>
        <w:ind w:left="360" w:hanging="360"/>
      </w:pPr>
      <w:rPr>
        <w:rFonts w:hint="default"/>
        <w:i w:val="0"/>
        <w:iCs/>
        <w:color w:val="000000"/>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9DF6A00"/>
    <w:multiLevelType w:val="hybridMultilevel"/>
    <w:tmpl w:val="ABBE3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B316A1"/>
    <w:multiLevelType w:val="multilevel"/>
    <w:tmpl w:val="24788040"/>
    <w:lvl w:ilvl="0">
      <w:start w:val="1"/>
      <w:numFmt w:val="decimal"/>
      <w:lvlText w:val="%1."/>
      <w:lvlJc w:val="left"/>
      <w:pPr>
        <w:ind w:left="360" w:hanging="360"/>
      </w:pPr>
      <w:rPr>
        <w:rFonts w:hint="default"/>
        <w:i w:val="0"/>
        <w:iCs/>
        <w:color w:val="000000"/>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C8B4F98"/>
    <w:multiLevelType w:val="multilevel"/>
    <w:tmpl w:val="A4EEBEA2"/>
    <w:lvl w:ilvl="0">
      <w:start w:val="1"/>
      <w:numFmt w:val="lowerLetter"/>
      <w:lvlText w:val="%1)"/>
      <w:lvlJc w:val="left"/>
      <w:pPr>
        <w:ind w:left="644" w:hanging="360"/>
      </w:pPr>
      <w:rPr>
        <w:rFonts w:hint="default"/>
        <w:i w:val="0"/>
        <w:iCs/>
        <w:color w:val="000000"/>
      </w:rPr>
    </w:lvl>
    <w:lvl w:ilvl="1">
      <w:start w:val="2"/>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12204FC"/>
    <w:multiLevelType w:val="hybridMultilevel"/>
    <w:tmpl w:val="BE30D720"/>
    <w:lvl w:ilvl="0" w:tplc="2C48409C">
      <w:start w:val="1"/>
      <w:numFmt w:val="lowerLetter"/>
      <w:lvlText w:val="%1)"/>
      <w:lvlJc w:val="left"/>
      <w:pPr>
        <w:ind w:left="928" w:hanging="360"/>
      </w:pPr>
      <w:rPr>
        <w:rFonts w:hint="default"/>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27" w15:restartNumberingAfterBreak="0">
    <w:nsid w:val="796A1D28"/>
    <w:multiLevelType w:val="multilevel"/>
    <w:tmpl w:val="B820319C"/>
    <w:lvl w:ilvl="0">
      <w:start w:val="1"/>
      <w:numFmt w:val="decimal"/>
      <w:lvlText w:val="%1."/>
      <w:lvlJc w:val="left"/>
      <w:pPr>
        <w:ind w:left="495" w:hanging="495"/>
      </w:pPr>
      <w:rPr>
        <w:rFonts w:hint="default"/>
        <w:b w:val="0"/>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065521"/>
    <w:multiLevelType w:val="multilevel"/>
    <w:tmpl w:val="B8C61B2C"/>
    <w:lvl w:ilvl="0">
      <w:start w:val="1"/>
      <w:numFmt w:val="decimal"/>
      <w:lvlText w:val="%1."/>
      <w:lvlJc w:val="left"/>
      <w:pPr>
        <w:ind w:left="360" w:hanging="360"/>
      </w:pPr>
      <w:rPr>
        <w:rFonts w:hint="default"/>
        <w:i w:val="0"/>
        <w:iCs/>
        <w:color w:val="000000"/>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EA972E0"/>
    <w:multiLevelType w:val="hybridMultilevel"/>
    <w:tmpl w:val="92CC1C10"/>
    <w:lvl w:ilvl="0" w:tplc="9F68FA4C">
      <w:start w:val="1"/>
      <w:numFmt w:val="decimal"/>
      <w:lvlText w:val="%1."/>
      <w:lvlJc w:val="left"/>
      <w:pPr>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2C1184"/>
    <w:multiLevelType w:val="hybridMultilevel"/>
    <w:tmpl w:val="33C46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7"/>
  </w:num>
  <w:num w:numId="3">
    <w:abstractNumId w:val="30"/>
  </w:num>
  <w:num w:numId="4">
    <w:abstractNumId w:val="5"/>
  </w:num>
  <w:num w:numId="5">
    <w:abstractNumId w:val="4"/>
  </w:num>
  <w:num w:numId="6">
    <w:abstractNumId w:val="28"/>
  </w:num>
  <w:num w:numId="7">
    <w:abstractNumId w:val="15"/>
  </w:num>
  <w:num w:numId="8">
    <w:abstractNumId w:val="29"/>
  </w:num>
  <w:num w:numId="9">
    <w:abstractNumId w:val="8"/>
  </w:num>
  <w:num w:numId="10">
    <w:abstractNumId w:val="2"/>
  </w:num>
  <w:num w:numId="11">
    <w:abstractNumId w:val="10"/>
  </w:num>
  <w:num w:numId="12">
    <w:abstractNumId w:val="24"/>
  </w:num>
  <w:num w:numId="13">
    <w:abstractNumId w:val="23"/>
  </w:num>
  <w:num w:numId="14">
    <w:abstractNumId w:val="19"/>
  </w:num>
  <w:num w:numId="15">
    <w:abstractNumId w:val="22"/>
  </w:num>
  <w:num w:numId="16">
    <w:abstractNumId w:val="1"/>
  </w:num>
  <w:num w:numId="17">
    <w:abstractNumId w:val="11"/>
  </w:num>
  <w:num w:numId="18">
    <w:abstractNumId w:val="9"/>
  </w:num>
  <w:num w:numId="19">
    <w:abstractNumId w:val="13"/>
  </w:num>
  <w:num w:numId="20">
    <w:abstractNumId w:val="0"/>
  </w:num>
  <w:num w:numId="21">
    <w:abstractNumId w:val="26"/>
  </w:num>
  <w:num w:numId="22">
    <w:abstractNumId w:val="27"/>
  </w:num>
  <w:num w:numId="23">
    <w:abstractNumId w:val="20"/>
  </w:num>
  <w:num w:numId="24">
    <w:abstractNumId w:val="25"/>
  </w:num>
  <w:num w:numId="25">
    <w:abstractNumId w:val="16"/>
  </w:num>
  <w:num w:numId="26">
    <w:abstractNumId w:val="18"/>
  </w:num>
  <w:num w:numId="27">
    <w:abstractNumId w:val="3"/>
  </w:num>
  <w:num w:numId="28">
    <w:abstractNumId w:val="7"/>
  </w:num>
  <w:num w:numId="29">
    <w:abstractNumId w:val="21"/>
  </w:num>
  <w:num w:numId="30">
    <w:abstractNumId w:val="12"/>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53"/>
    <w:rsid w:val="00357553"/>
    <w:rsid w:val="00851C31"/>
    <w:rsid w:val="0087639C"/>
    <w:rsid w:val="00B05F39"/>
    <w:rsid w:val="00CF29E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2EBD"/>
  <w15:chartTrackingRefBased/>
  <w15:docId w15:val="{B9FEAA1B-82F5-4034-9BD2-784ECD23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7553"/>
    <w:rPr>
      <w:rFonts w:ascii="Calibri" w:eastAsia="Times New Roman" w:hAnsi="Calibri" w:cs="Times New Roman"/>
      <w:lang w:eastAsia="pl-PL"/>
    </w:rPr>
  </w:style>
  <w:style w:type="paragraph" w:styleId="Nagwek1">
    <w:name w:val="heading 1"/>
    <w:basedOn w:val="Normalny"/>
    <w:next w:val="Normalny"/>
    <w:link w:val="Nagwek1Znak"/>
    <w:uiPriority w:val="9"/>
    <w:qFormat/>
    <w:rsid w:val="00357553"/>
    <w:pPr>
      <w:keepNext/>
      <w:keepLines/>
      <w:spacing w:before="240" w:after="0"/>
      <w:outlineLvl w:val="0"/>
    </w:pPr>
    <w:rPr>
      <w:rFonts w:ascii="Calibri Light" w:hAnsi="Calibri Light"/>
      <w:color w:val="2E74B5"/>
      <w:sz w:val="32"/>
      <w:szCs w:val="32"/>
    </w:rPr>
  </w:style>
  <w:style w:type="paragraph" w:styleId="Nagwek2">
    <w:name w:val="heading 2"/>
    <w:basedOn w:val="Normalny"/>
    <w:next w:val="Normalny"/>
    <w:link w:val="Nagwek2Znak"/>
    <w:qFormat/>
    <w:rsid w:val="00357553"/>
    <w:pPr>
      <w:keepNext/>
      <w:spacing w:after="0" w:line="240" w:lineRule="auto"/>
      <w:jc w:val="both"/>
      <w:outlineLvl w:val="1"/>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7553"/>
    <w:rPr>
      <w:rFonts w:ascii="Calibri Light" w:eastAsia="Times New Roman" w:hAnsi="Calibri Light" w:cs="Times New Roman"/>
      <w:color w:val="2E74B5"/>
      <w:sz w:val="32"/>
      <w:szCs w:val="32"/>
      <w:lang w:eastAsia="pl-PL"/>
    </w:rPr>
  </w:style>
  <w:style w:type="character" w:customStyle="1" w:styleId="Nagwek2Znak">
    <w:name w:val="Nagłówek 2 Znak"/>
    <w:basedOn w:val="Domylnaczcionkaakapitu"/>
    <w:link w:val="Nagwek2"/>
    <w:rsid w:val="00357553"/>
    <w:rPr>
      <w:rFonts w:ascii="Times New Roman" w:eastAsia="Times New Roman" w:hAnsi="Times New Roman" w:cs="Times New Roman"/>
      <w:sz w:val="24"/>
      <w:szCs w:val="24"/>
      <w:lang w:eastAsia="pl-PL"/>
    </w:rPr>
  </w:style>
  <w:style w:type="paragraph" w:styleId="Akapitzlist">
    <w:name w:val="List Paragraph"/>
    <w:aliases w:val="CW_Lista,Normal,Akapit z listą3,Akapit z listą31,Wypunktowanie,List Paragraph,Normal2,L1,Numerowanie,Adresat stanowisko,sw tekst,Preambuła,lp1,Normalny1"/>
    <w:basedOn w:val="Normalny"/>
    <w:link w:val="AkapitzlistZnak"/>
    <w:uiPriority w:val="34"/>
    <w:qFormat/>
    <w:rsid w:val="00357553"/>
    <w:pPr>
      <w:ind w:left="720"/>
      <w:contextualSpacing/>
    </w:pPr>
    <w:rPr>
      <w:sz w:val="20"/>
      <w:szCs w:val="20"/>
      <w:lang w:val="x-none"/>
    </w:rPr>
  </w:style>
  <w:style w:type="paragraph" w:customStyle="1" w:styleId="Default">
    <w:name w:val="Default"/>
    <w:rsid w:val="00357553"/>
    <w:pPr>
      <w:autoSpaceDE w:val="0"/>
      <w:autoSpaceDN w:val="0"/>
      <w:adjustRightInd w:val="0"/>
      <w:spacing w:after="0" w:line="240" w:lineRule="auto"/>
    </w:pPr>
    <w:rPr>
      <w:rFonts w:ascii="Arial" w:eastAsia="Calibri" w:hAnsi="Arial" w:cs="Arial"/>
      <w:color w:val="000000"/>
      <w:sz w:val="24"/>
      <w:szCs w:val="24"/>
    </w:rPr>
  </w:style>
  <w:style w:type="paragraph" w:styleId="Stopka">
    <w:name w:val="footer"/>
    <w:basedOn w:val="Normalny"/>
    <w:link w:val="StopkaZnak"/>
    <w:uiPriority w:val="99"/>
    <w:unhideWhenUsed/>
    <w:rsid w:val="003575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7553"/>
    <w:rPr>
      <w:rFonts w:ascii="Calibri" w:eastAsia="Times New Roman" w:hAnsi="Calibri" w:cs="Times New Roman"/>
      <w:lang w:eastAsia="pl-PL"/>
    </w:rPr>
  </w:style>
  <w:style w:type="paragraph" w:styleId="Nagwek">
    <w:name w:val="header"/>
    <w:basedOn w:val="Normalny"/>
    <w:link w:val="NagwekZnak"/>
    <w:unhideWhenUsed/>
    <w:rsid w:val="00357553"/>
    <w:pPr>
      <w:tabs>
        <w:tab w:val="center" w:pos="4536"/>
        <w:tab w:val="right" w:pos="9072"/>
      </w:tabs>
      <w:spacing w:after="0" w:line="240" w:lineRule="auto"/>
    </w:pPr>
  </w:style>
  <w:style w:type="character" w:customStyle="1" w:styleId="NagwekZnak">
    <w:name w:val="Nagłówek Znak"/>
    <w:basedOn w:val="Domylnaczcionkaakapitu"/>
    <w:link w:val="Nagwek"/>
    <w:rsid w:val="00357553"/>
    <w:rPr>
      <w:rFonts w:ascii="Calibri" w:eastAsia="Times New Roman" w:hAnsi="Calibri" w:cs="Times New Roman"/>
      <w:lang w:eastAsia="pl-PL"/>
    </w:rPr>
  </w:style>
  <w:style w:type="table" w:styleId="Tabela-Siatka">
    <w:name w:val="Table Grid"/>
    <w:basedOn w:val="Standardowy"/>
    <w:uiPriority w:val="39"/>
    <w:rsid w:val="0035755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357553"/>
    <w:rPr>
      <w:color w:val="0563C1"/>
      <w:u w:val="single"/>
    </w:rPr>
  </w:style>
  <w:style w:type="paragraph" w:customStyle="1" w:styleId="Tekstpodstawowywcity21">
    <w:name w:val="Tekst podstawowy wcięty 21"/>
    <w:basedOn w:val="Normalny"/>
    <w:rsid w:val="00357553"/>
    <w:pPr>
      <w:suppressAutoHyphens/>
      <w:spacing w:after="0" w:line="240" w:lineRule="auto"/>
      <w:ind w:left="360" w:hanging="360"/>
      <w:jc w:val="both"/>
    </w:pPr>
    <w:rPr>
      <w:rFonts w:ascii="Times New Roman" w:hAnsi="Times New Roman"/>
      <w:color w:val="00000A"/>
      <w:lang w:eastAsia="ar-SA"/>
    </w:rPr>
  </w:style>
  <w:style w:type="paragraph" w:customStyle="1" w:styleId="Akapitzlist1">
    <w:name w:val="Akapit z listą1"/>
    <w:basedOn w:val="Normalny"/>
    <w:rsid w:val="00357553"/>
    <w:pPr>
      <w:suppressAutoHyphens/>
      <w:spacing w:after="0" w:line="240" w:lineRule="auto"/>
      <w:ind w:left="708"/>
    </w:pPr>
    <w:rPr>
      <w:rFonts w:ascii="Times New Roman" w:hAnsi="Times New Roman"/>
      <w:color w:val="00000A"/>
      <w:sz w:val="24"/>
      <w:szCs w:val="24"/>
      <w:lang w:eastAsia="ar-SA"/>
    </w:rPr>
  </w:style>
  <w:style w:type="numbering" w:customStyle="1" w:styleId="Bezlisty1">
    <w:name w:val="Bez listy1"/>
    <w:next w:val="Bezlisty"/>
    <w:uiPriority w:val="99"/>
    <w:semiHidden/>
    <w:unhideWhenUsed/>
    <w:rsid w:val="00357553"/>
  </w:style>
  <w:style w:type="character" w:styleId="Numerstrony">
    <w:name w:val="page number"/>
    <w:basedOn w:val="Domylnaczcionkaakapitu"/>
    <w:rsid w:val="00357553"/>
  </w:style>
  <w:style w:type="paragraph" w:styleId="Tekstprzypisukocowego">
    <w:name w:val="endnote text"/>
    <w:basedOn w:val="Normalny"/>
    <w:link w:val="TekstprzypisukocowegoZnak"/>
    <w:semiHidden/>
    <w:rsid w:val="00357553"/>
    <w:pPr>
      <w:widowControl w:val="0"/>
      <w:autoSpaceDE w:val="0"/>
      <w:autoSpaceDN w:val="0"/>
      <w:adjustRightInd w:val="0"/>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rsid w:val="00357553"/>
    <w:rPr>
      <w:rFonts w:ascii="Times New Roman" w:eastAsia="Times New Roman" w:hAnsi="Times New Roman" w:cs="Times New Roman"/>
      <w:sz w:val="20"/>
      <w:szCs w:val="20"/>
      <w:lang w:eastAsia="pl-PL"/>
    </w:rPr>
  </w:style>
  <w:style w:type="paragraph" w:customStyle="1" w:styleId="Standard">
    <w:name w:val="Standard"/>
    <w:rsid w:val="00357553"/>
    <w:pPr>
      <w:spacing w:after="0" w:line="240" w:lineRule="auto"/>
    </w:pPr>
    <w:rPr>
      <w:rFonts w:ascii="Times" w:eastAsia="Times New Roman" w:hAnsi="Times" w:cs="Times"/>
      <w:sz w:val="24"/>
      <w:szCs w:val="24"/>
      <w:lang w:eastAsia="pl-PL"/>
    </w:rPr>
  </w:style>
  <w:style w:type="paragraph" w:customStyle="1" w:styleId="CharChar3ZnakZnakCharCharZnakZnakCharChar">
    <w:name w:val="Char Char3 Znak Znak Char Char Znak Znak Char Char"/>
    <w:basedOn w:val="Normalny"/>
    <w:rsid w:val="00357553"/>
    <w:pPr>
      <w:spacing w:after="0" w:line="240" w:lineRule="auto"/>
    </w:pPr>
    <w:rPr>
      <w:rFonts w:ascii="Times New Roman" w:hAnsi="Times New Roman"/>
      <w:sz w:val="24"/>
      <w:szCs w:val="24"/>
    </w:rPr>
  </w:style>
  <w:style w:type="paragraph" w:customStyle="1" w:styleId="Standardowytekst">
    <w:name w:val="Standardowy.tekst"/>
    <w:rsid w:val="0035755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357553"/>
    <w:pPr>
      <w:tabs>
        <w:tab w:val="left" w:pos="0"/>
      </w:tabs>
      <w:overflowPunct w:val="0"/>
      <w:autoSpaceDE w:val="0"/>
      <w:autoSpaceDN w:val="0"/>
      <w:adjustRightInd w:val="0"/>
      <w:spacing w:after="0" w:line="240" w:lineRule="auto"/>
      <w:ind w:left="708"/>
    </w:pPr>
    <w:rPr>
      <w:rFonts w:ascii="Times New Roman" w:hAnsi="Times New Roman"/>
      <w:sz w:val="24"/>
      <w:szCs w:val="24"/>
    </w:rPr>
  </w:style>
  <w:style w:type="character" w:customStyle="1" w:styleId="TekstpodstawowywcityZnak">
    <w:name w:val="Tekst podstawowy wcięty Znak"/>
    <w:basedOn w:val="Domylnaczcionkaakapitu"/>
    <w:link w:val="Tekstpodstawowywcity"/>
    <w:rsid w:val="00357553"/>
    <w:rPr>
      <w:rFonts w:ascii="Times New Roman" w:eastAsia="Times New Roman" w:hAnsi="Times New Roman" w:cs="Times New Roman"/>
      <w:sz w:val="24"/>
      <w:szCs w:val="24"/>
      <w:lang w:eastAsia="pl-PL"/>
    </w:rPr>
  </w:style>
  <w:style w:type="paragraph" w:styleId="a">
    <w:basedOn w:val="Normalny"/>
    <w:next w:val="Mapadokumentu"/>
    <w:link w:val="PlandokumentuZnak"/>
    <w:rsid w:val="00357553"/>
    <w:pPr>
      <w:widowControl w:val="0"/>
      <w:shd w:val="clear" w:color="auto" w:fill="000080"/>
      <w:autoSpaceDE w:val="0"/>
      <w:autoSpaceDN w:val="0"/>
      <w:adjustRightInd w:val="0"/>
      <w:spacing w:after="0" w:line="240" w:lineRule="auto"/>
    </w:pPr>
    <w:rPr>
      <w:rFonts w:ascii="Tahoma" w:hAnsi="Tahoma" w:cs="Tahoma"/>
      <w:sz w:val="20"/>
      <w:szCs w:val="20"/>
    </w:rPr>
  </w:style>
  <w:style w:type="character" w:customStyle="1" w:styleId="PlandokumentuZnak">
    <w:name w:val="Plan dokumentu Znak"/>
    <w:link w:val="a"/>
    <w:semiHidden/>
    <w:rsid w:val="00357553"/>
    <w:rPr>
      <w:rFonts w:ascii="Tahoma" w:eastAsia="Times New Roman" w:hAnsi="Tahoma" w:cs="Tahoma"/>
      <w:sz w:val="20"/>
      <w:szCs w:val="20"/>
      <w:shd w:val="clear" w:color="auto" w:fill="000080"/>
      <w:lang w:eastAsia="pl-PL"/>
    </w:rPr>
  </w:style>
  <w:style w:type="character" w:styleId="Odwoaniedokomentarza">
    <w:name w:val="annotation reference"/>
    <w:rsid w:val="00357553"/>
    <w:rPr>
      <w:sz w:val="16"/>
      <w:szCs w:val="16"/>
    </w:rPr>
  </w:style>
  <w:style w:type="paragraph" w:styleId="Tekstkomentarza">
    <w:name w:val="annotation text"/>
    <w:basedOn w:val="Normalny"/>
    <w:link w:val="TekstkomentarzaZnak"/>
    <w:rsid w:val="00357553"/>
    <w:pPr>
      <w:widowControl w:val="0"/>
      <w:autoSpaceDE w:val="0"/>
      <w:autoSpaceDN w:val="0"/>
      <w:adjustRightInd w:val="0"/>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rsid w:val="0035755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57553"/>
    <w:rPr>
      <w:b/>
      <w:bCs/>
    </w:rPr>
  </w:style>
  <w:style w:type="character" w:customStyle="1" w:styleId="TematkomentarzaZnak">
    <w:name w:val="Temat komentarza Znak"/>
    <w:basedOn w:val="TekstkomentarzaZnak"/>
    <w:link w:val="Tematkomentarza"/>
    <w:rsid w:val="00357553"/>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357553"/>
    <w:pPr>
      <w:widowControl w:val="0"/>
      <w:autoSpaceDE w:val="0"/>
      <w:autoSpaceDN w:val="0"/>
      <w:adjustRightInd w:val="0"/>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357553"/>
    <w:rPr>
      <w:rFonts w:ascii="Tahoma" w:eastAsia="Times New Roman" w:hAnsi="Tahoma" w:cs="Tahoma"/>
      <w:sz w:val="16"/>
      <w:szCs w:val="16"/>
      <w:lang w:eastAsia="pl-PL"/>
    </w:rPr>
  </w:style>
  <w:style w:type="table" w:customStyle="1" w:styleId="Jasnasiatkaakcent11">
    <w:name w:val="Jasna siatka — akcent 11"/>
    <w:basedOn w:val="Standardowy"/>
    <w:uiPriority w:val="62"/>
    <w:rsid w:val="00357553"/>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Verdana" w:eastAsia="Times New Roman" w:hAnsi="Verdan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Verdana" w:eastAsia="Times New Roman" w:hAnsi="Verdan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styleId="Bezodstpw">
    <w:name w:val="No Spacing"/>
    <w:uiPriority w:val="1"/>
    <w:qFormat/>
    <w:rsid w:val="00357553"/>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lp1 Znak,Normalny1 Znak"/>
    <w:link w:val="Akapitzlist"/>
    <w:uiPriority w:val="34"/>
    <w:qFormat/>
    <w:locked/>
    <w:rsid w:val="00357553"/>
    <w:rPr>
      <w:rFonts w:ascii="Calibri" w:eastAsia="Times New Roman" w:hAnsi="Calibri" w:cs="Times New Roman"/>
      <w:sz w:val="20"/>
      <w:szCs w:val="20"/>
      <w:lang w:val="x-none" w:eastAsia="pl-PL"/>
    </w:rPr>
  </w:style>
  <w:style w:type="character" w:customStyle="1" w:styleId="Nierozpoznanawzmianka1">
    <w:name w:val="Nierozpoznana wzmianka1"/>
    <w:uiPriority w:val="99"/>
    <w:semiHidden/>
    <w:unhideWhenUsed/>
    <w:rsid w:val="00357553"/>
    <w:rPr>
      <w:color w:val="808080"/>
      <w:shd w:val="clear" w:color="auto" w:fill="E6E6E6"/>
    </w:rPr>
  </w:style>
  <w:style w:type="paragraph" w:styleId="Poprawka">
    <w:name w:val="Revision"/>
    <w:hidden/>
    <w:uiPriority w:val="99"/>
    <w:semiHidden/>
    <w:rsid w:val="00357553"/>
    <w:pPr>
      <w:spacing w:after="0" w:line="240" w:lineRule="auto"/>
    </w:pPr>
    <w:rPr>
      <w:rFonts w:ascii="Calibri" w:eastAsia="Times New Roman" w:hAnsi="Calibri" w:cs="Times New Roman"/>
      <w:lang w:eastAsia="pl-PL"/>
    </w:rPr>
  </w:style>
  <w:style w:type="paragraph" w:customStyle="1" w:styleId="ox-6741dd5636-msonormal">
    <w:name w:val="ox-6741dd5636-msonormal"/>
    <w:basedOn w:val="Normalny"/>
    <w:rsid w:val="00357553"/>
    <w:pPr>
      <w:spacing w:before="100" w:beforeAutospacing="1" w:after="100" w:afterAutospacing="1" w:line="240" w:lineRule="auto"/>
    </w:pPr>
    <w:rPr>
      <w:rFonts w:ascii="Times New Roman" w:hAnsi="Times New Roman"/>
      <w:sz w:val="24"/>
      <w:szCs w:val="24"/>
    </w:rPr>
  </w:style>
  <w:style w:type="table" w:styleId="Jasnasiatkaakcent5">
    <w:name w:val="Light Grid Accent 5"/>
    <w:basedOn w:val="Standardowy"/>
    <w:uiPriority w:val="62"/>
    <w:rsid w:val="00357553"/>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Verdana" w:eastAsia="Times New Roman" w:hAnsi="Verdan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Verdana" w:eastAsia="Times New Roman" w:hAnsi="Verdan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Nierozpoznanawzmianka2">
    <w:name w:val="Nierozpoznana wzmianka2"/>
    <w:uiPriority w:val="99"/>
    <w:semiHidden/>
    <w:unhideWhenUsed/>
    <w:rsid w:val="00357553"/>
    <w:rPr>
      <w:color w:val="605E5C"/>
      <w:shd w:val="clear" w:color="auto" w:fill="E1DFDD"/>
    </w:rPr>
  </w:style>
  <w:style w:type="paragraph" w:styleId="Tekstpodstawowy2">
    <w:name w:val="Body Text 2"/>
    <w:basedOn w:val="Normalny"/>
    <w:link w:val="Tekstpodstawowy2Znak"/>
    <w:uiPriority w:val="99"/>
    <w:semiHidden/>
    <w:unhideWhenUsed/>
    <w:rsid w:val="00357553"/>
    <w:pPr>
      <w:spacing w:after="120" w:line="480" w:lineRule="auto"/>
    </w:pPr>
  </w:style>
  <w:style w:type="character" w:customStyle="1" w:styleId="Tekstpodstawowy2Znak">
    <w:name w:val="Tekst podstawowy 2 Znak"/>
    <w:basedOn w:val="Domylnaczcionkaakapitu"/>
    <w:link w:val="Tekstpodstawowy2"/>
    <w:uiPriority w:val="99"/>
    <w:semiHidden/>
    <w:rsid w:val="00357553"/>
    <w:rPr>
      <w:rFonts w:ascii="Calibri" w:eastAsia="Times New Roman" w:hAnsi="Calibri" w:cs="Times New Roman"/>
      <w:lang w:eastAsia="pl-PL"/>
    </w:rPr>
  </w:style>
  <w:style w:type="paragraph" w:customStyle="1" w:styleId="rozdzia">
    <w:name w:val="rozdział"/>
    <w:basedOn w:val="Normalny"/>
    <w:autoRedefine/>
    <w:rsid w:val="00357553"/>
    <w:pPr>
      <w:spacing w:after="0" w:line="240" w:lineRule="auto"/>
      <w:ind w:left="709" w:right="-1" w:firstLine="425"/>
    </w:pPr>
    <w:rPr>
      <w:rFonts w:ascii="Verdana" w:hAnsi="Verdana" w:cs="Verdana"/>
      <w:b/>
      <w:bCs/>
      <w:color w:val="000000"/>
      <w:spacing w:val="4"/>
      <w:sz w:val="20"/>
      <w:szCs w:val="20"/>
    </w:rPr>
  </w:style>
  <w:style w:type="character" w:customStyle="1" w:styleId="Nierozpoznanawzmianka3">
    <w:name w:val="Nierozpoznana wzmianka3"/>
    <w:uiPriority w:val="99"/>
    <w:semiHidden/>
    <w:unhideWhenUsed/>
    <w:rsid w:val="00357553"/>
    <w:rPr>
      <w:color w:val="605E5C"/>
      <w:shd w:val="clear" w:color="auto" w:fill="E1DFDD"/>
    </w:rPr>
  </w:style>
  <w:style w:type="character" w:styleId="UyteHipercze">
    <w:name w:val="FollowedHyperlink"/>
    <w:uiPriority w:val="99"/>
    <w:semiHidden/>
    <w:unhideWhenUsed/>
    <w:rsid w:val="00357553"/>
    <w:rPr>
      <w:color w:val="954F72"/>
      <w:u w:val="single"/>
    </w:rPr>
  </w:style>
  <w:style w:type="numbering" w:customStyle="1" w:styleId="Bezlisty2">
    <w:name w:val="Bez listy2"/>
    <w:next w:val="Bezlisty"/>
    <w:uiPriority w:val="99"/>
    <w:semiHidden/>
    <w:unhideWhenUsed/>
    <w:rsid w:val="00357553"/>
  </w:style>
  <w:style w:type="table" w:customStyle="1" w:styleId="Tabela-Siatka1">
    <w:name w:val="Tabela - Siatka1"/>
    <w:basedOn w:val="Standardowy"/>
    <w:next w:val="Tabela-Siatka"/>
    <w:uiPriority w:val="39"/>
    <w:rsid w:val="0035755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357553"/>
  </w:style>
  <w:style w:type="table" w:customStyle="1" w:styleId="Jasnasiatkaakcent111">
    <w:name w:val="Jasna siatka — akcent 111"/>
    <w:basedOn w:val="Standardowy"/>
    <w:uiPriority w:val="62"/>
    <w:rsid w:val="00357553"/>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Verdana" w:eastAsia="Times New Roman" w:hAnsi="Verdan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Verdana" w:eastAsia="Times New Roman" w:hAnsi="Verdan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Jasnasiatkaakcent51">
    <w:name w:val="Jasna siatka — akcent 51"/>
    <w:basedOn w:val="Standardowy"/>
    <w:next w:val="Jasnasiatkaakcent5"/>
    <w:uiPriority w:val="62"/>
    <w:rsid w:val="00357553"/>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Verdana" w:eastAsia="Times New Roman" w:hAnsi="Verdan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Verdana" w:eastAsia="Times New Roman" w:hAnsi="Verdan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apple-converted-space">
    <w:name w:val="apple-converted-space"/>
    <w:rsid w:val="00357553"/>
  </w:style>
  <w:style w:type="character" w:styleId="Nierozpoznanawzmianka">
    <w:name w:val="Unresolved Mention"/>
    <w:uiPriority w:val="99"/>
    <w:semiHidden/>
    <w:unhideWhenUsed/>
    <w:rsid w:val="00357553"/>
    <w:rPr>
      <w:color w:val="605E5C"/>
      <w:shd w:val="clear" w:color="auto" w:fill="E1DFDD"/>
    </w:rPr>
  </w:style>
  <w:style w:type="paragraph" w:styleId="Mapadokumentu">
    <w:name w:val="Document Map"/>
    <w:basedOn w:val="Normalny"/>
    <w:link w:val="MapadokumentuZnak"/>
    <w:uiPriority w:val="99"/>
    <w:semiHidden/>
    <w:unhideWhenUsed/>
    <w:rsid w:val="00357553"/>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357553"/>
    <w:rPr>
      <w:rFonts w:ascii="Segoe UI" w:eastAsia="Times New Roman" w:hAnsi="Segoe UI" w:cs="Segoe UI"/>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pec.olsztyn.pl/pl/mpec/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p.mpec.olsztyn.pl/68,regulamin-udzielania-zamowien-sektorowych-doprogowych" TargetMode="External"/><Relationship Id="rId5" Type="http://schemas.openxmlformats.org/officeDocument/2006/relationships/hyperlink" Target="https://www.bip.mpec.olsztyn.pl/plik,79,1-ins-28-instrukcja-postepowania-firm-pdf.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4029</Words>
  <Characters>24179</Characters>
  <Application>Microsoft Office Word</Application>
  <DocSecurity>0</DocSecurity>
  <Lines>201</Lines>
  <Paragraphs>56</Paragraphs>
  <ScaleCrop>false</ScaleCrop>
  <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Różacki</dc:creator>
  <cp:keywords/>
  <dc:description/>
  <cp:lastModifiedBy>Kamil Różacki</cp:lastModifiedBy>
  <cp:revision>1</cp:revision>
  <dcterms:created xsi:type="dcterms:W3CDTF">2021-02-23T12:39:00Z</dcterms:created>
  <dcterms:modified xsi:type="dcterms:W3CDTF">2021-02-23T12:40:00Z</dcterms:modified>
</cp:coreProperties>
</file>